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51" w:rsidRDefault="00135258" w:rsidP="00605651">
      <w:pPr>
        <w:tabs>
          <w:tab w:val="left" w:pos="6544"/>
        </w:tabs>
        <w:jc w:val="both"/>
        <w:rPr>
          <w:rFonts w:ascii="Verdana" w:hAnsi="Verdana"/>
          <w:b/>
          <w:sz w:val="20"/>
          <w:szCs w:val="20"/>
          <w:lang w:val="ro-RO"/>
        </w:rPr>
      </w:pPr>
      <w:r>
        <w:rPr>
          <w:rFonts w:ascii="Verdana" w:hAnsi="Verdana"/>
          <w:b/>
          <w:sz w:val="20"/>
          <w:szCs w:val="20"/>
          <w:lang w:val="ro-RO"/>
        </w:rPr>
        <w:t xml:space="preserve">                                                        </w:t>
      </w:r>
      <w:r w:rsidR="0093210E">
        <w:rPr>
          <w:rFonts w:ascii="Verdana" w:hAnsi="Verdana"/>
          <w:b/>
          <w:sz w:val="20"/>
          <w:szCs w:val="20"/>
          <w:lang w:val="ro-RO"/>
        </w:rPr>
        <w:t>ANEXA LA HCL Şiria nr.16</w:t>
      </w:r>
      <w:r>
        <w:rPr>
          <w:rFonts w:ascii="Verdana" w:hAnsi="Verdana"/>
          <w:b/>
          <w:sz w:val="20"/>
          <w:szCs w:val="20"/>
          <w:lang w:val="ro-RO"/>
        </w:rPr>
        <w:t>/30.01.2018</w:t>
      </w:r>
    </w:p>
    <w:p w:rsidR="00135258" w:rsidRPr="00135258" w:rsidRDefault="00135258" w:rsidP="00605651">
      <w:pPr>
        <w:tabs>
          <w:tab w:val="left" w:pos="6544"/>
        </w:tabs>
        <w:jc w:val="both"/>
        <w:rPr>
          <w:rFonts w:ascii="Verdana" w:hAnsi="Verdana"/>
          <w:b/>
          <w:sz w:val="20"/>
          <w:szCs w:val="20"/>
          <w:lang w:val="ro-RO"/>
        </w:rPr>
      </w:pPr>
      <w:r>
        <w:rPr>
          <w:rFonts w:ascii="Verdana" w:hAnsi="Verdana"/>
          <w:b/>
          <w:sz w:val="20"/>
          <w:szCs w:val="20"/>
          <w:lang w:val="ro-RO"/>
        </w:rPr>
        <w:tab/>
        <w:t xml:space="preserve">   </w:t>
      </w:r>
    </w:p>
    <w:p w:rsidR="00605651" w:rsidRPr="00135258" w:rsidRDefault="00605651" w:rsidP="003B2D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color w:val="0000FF"/>
          <w:sz w:val="40"/>
          <w:szCs w:val="40"/>
          <w:lang w:val="ro-RO"/>
        </w:rPr>
      </w:pPr>
    </w:p>
    <w:p w:rsidR="00381286" w:rsidRPr="00135258" w:rsidRDefault="00381286" w:rsidP="003B2D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color w:val="0000FF"/>
          <w:sz w:val="40"/>
          <w:szCs w:val="40"/>
          <w:lang w:val="ro-RO"/>
        </w:rPr>
      </w:pPr>
    </w:p>
    <w:p w:rsidR="009E033F" w:rsidRPr="00A61F65" w:rsidRDefault="009E033F" w:rsidP="003B2D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sz w:val="40"/>
          <w:szCs w:val="40"/>
          <w:lang w:val="ro-RO"/>
        </w:rPr>
      </w:pPr>
      <w:r w:rsidRPr="00A61F65">
        <w:rPr>
          <w:rFonts w:ascii="Verdana" w:hAnsi="Verdana" w:cs="Courier New"/>
          <w:b/>
          <w:bCs/>
          <w:sz w:val="40"/>
          <w:szCs w:val="40"/>
          <w:lang w:val="ro-RO"/>
        </w:rPr>
        <w:t>REGULAMENT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sz w:val="40"/>
          <w:szCs w:val="40"/>
          <w:lang w:val="ro-RO"/>
        </w:rPr>
      </w:pPr>
      <w:r w:rsidRPr="00A61F65">
        <w:rPr>
          <w:rFonts w:ascii="Verdana" w:hAnsi="Verdana" w:cs="Courier New"/>
          <w:sz w:val="40"/>
          <w:szCs w:val="40"/>
          <w:lang w:val="ro-RO"/>
        </w:rPr>
        <w:t>d</w:t>
      </w:r>
      <w:r w:rsidR="003B2D81" w:rsidRPr="00A61F65">
        <w:rPr>
          <w:rFonts w:ascii="Verdana" w:hAnsi="Verdana" w:cs="Courier New"/>
          <w:sz w:val="40"/>
          <w:szCs w:val="40"/>
          <w:lang w:val="ro-RO"/>
        </w:rPr>
        <w:t>e organizare şi funcţionare al</w:t>
      </w:r>
      <w:r w:rsidR="003B2D81" w:rsidRPr="00135258">
        <w:rPr>
          <w:rFonts w:ascii="Verdana" w:hAnsi="Verdana" w:cs="Courier New"/>
          <w:sz w:val="40"/>
          <w:szCs w:val="40"/>
          <w:lang w:val="ro-RO"/>
        </w:rPr>
        <w:t xml:space="preserve"> </w:t>
      </w:r>
      <w:bookmarkStart w:id="0" w:name="_GoBack"/>
      <w:bookmarkEnd w:id="0"/>
      <w:r w:rsidR="003B2D81" w:rsidRPr="00135258">
        <w:rPr>
          <w:rFonts w:ascii="Verdana" w:hAnsi="Verdana" w:cs="Courier New"/>
          <w:sz w:val="40"/>
          <w:szCs w:val="40"/>
          <w:lang w:val="ro-RO"/>
        </w:rPr>
        <w:t>C</w:t>
      </w:r>
      <w:r w:rsidRPr="00135258">
        <w:rPr>
          <w:rFonts w:ascii="Verdana" w:hAnsi="Verdana" w:cs="Courier New"/>
          <w:sz w:val="40"/>
          <w:szCs w:val="40"/>
          <w:lang w:val="ro-RO"/>
        </w:rPr>
        <w:t xml:space="preserve">ompartimentului de asistenţă socială </w:t>
      </w:r>
      <w:r w:rsidR="000C4D65" w:rsidRPr="00135258">
        <w:rPr>
          <w:rFonts w:ascii="Verdana" w:hAnsi="Verdana" w:cs="Courier New"/>
          <w:sz w:val="40"/>
          <w:szCs w:val="40"/>
          <w:lang w:val="ro-RO"/>
        </w:rPr>
        <w:t xml:space="preserve">și autoritate tutelară </w:t>
      </w:r>
      <w:r w:rsidRPr="00135258">
        <w:rPr>
          <w:rFonts w:ascii="Verdana" w:hAnsi="Verdana" w:cs="Courier New"/>
          <w:sz w:val="40"/>
          <w:szCs w:val="40"/>
          <w:lang w:val="ro-RO"/>
        </w:rPr>
        <w:t xml:space="preserve">organizat la nivelul </w:t>
      </w:r>
      <w:r w:rsidR="003B2D81" w:rsidRPr="00135258">
        <w:rPr>
          <w:rFonts w:ascii="Verdana" w:hAnsi="Verdana" w:cs="Courier New"/>
          <w:sz w:val="40"/>
          <w:szCs w:val="40"/>
          <w:lang w:val="ro-RO"/>
        </w:rPr>
        <w:t xml:space="preserve">Primăriei </w:t>
      </w:r>
      <w:r w:rsidR="000C4D65" w:rsidRPr="00135258">
        <w:rPr>
          <w:rFonts w:ascii="Verdana" w:hAnsi="Verdana" w:cs="Courier New"/>
          <w:sz w:val="40"/>
          <w:szCs w:val="40"/>
          <w:lang w:val="ro-RO"/>
        </w:rPr>
        <w:t>comunei Șiria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8"/>
          <w:szCs w:val="28"/>
          <w:lang w:val="ro-RO"/>
        </w:rPr>
      </w:pPr>
    </w:p>
    <w:p w:rsidR="00381286" w:rsidRPr="00135258" w:rsidRDefault="00381286" w:rsidP="003B2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8"/>
          <w:szCs w:val="28"/>
          <w:lang w:val="ro-RO"/>
        </w:rPr>
      </w:pP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9E033F" w:rsidRPr="00135258" w:rsidRDefault="00135258" w:rsidP="003B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b/>
          <w:sz w:val="28"/>
          <w:szCs w:val="28"/>
          <w:lang w:val="ro-RO"/>
        </w:rPr>
        <w:t>Art. 1</w:t>
      </w:r>
      <w:r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 xml:space="preserve">Compartimentul de asistenţă socială </w:t>
      </w:r>
      <w:r>
        <w:rPr>
          <w:rFonts w:ascii="Verdana" w:hAnsi="Verdana" w:cs="Courier New"/>
          <w:sz w:val="28"/>
          <w:szCs w:val="28"/>
          <w:lang w:val="ro-RO"/>
        </w:rPr>
        <w:t xml:space="preserve">şi autoritate tutelară 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este structura specializată în administrarea şi acordarea beneficiilor de asistenţă socială şi a serviciilor sociale, înfiinţată la nivel de compartiment funcţional în aparatul de specialitate al primarului, cu scopul de a asigura aplicarea politicilor sociale în domeniul protecţiei copilului, familiei, persoanelor vârstnice, persoanelor cu dizabilităţi, precum şi altor persoane, grupuri sau comunităţi aflate în nevoie socială.</w:t>
      </w:r>
    </w:p>
    <w:p w:rsidR="00381286" w:rsidRPr="00135258" w:rsidRDefault="00135258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ab/>
      </w:r>
      <w:r w:rsidRPr="00135258">
        <w:rPr>
          <w:rFonts w:ascii="Verdana" w:hAnsi="Verdana" w:cs="Courier New"/>
          <w:b/>
          <w:sz w:val="28"/>
          <w:szCs w:val="28"/>
          <w:lang w:val="ro-RO"/>
        </w:rPr>
        <w:t>Art. 2</w:t>
      </w:r>
      <w:r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D31AB3" w:rsidRPr="00135258">
        <w:rPr>
          <w:rFonts w:ascii="Verdana" w:hAnsi="Verdana" w:cs="Courier New"/>
          <w:sz w:val="28"/>
          <w:szCs w:val="28"/>
          <w:lang w:val="ro-RO"/>
        </w:rPr>
        <w:t xml:space="preserve">Aplicarea politicilor sociale adresate persoanelor, familiilor sau grupurilor aflate într-o nevoie social se realizează cu respectarea valorilor și principiilor </w:t>
      </w:r>
      <w:r w:rsidR="00381286" w:rsidRPr="00135258">
        <w:rPr>
          <w:rFonts w:ascii="Verdana" w:hAnsi="Verdana" w:cs="Courier New"/>
          <w:sz w:val="28"/>
          <w:szCs w:val="28"/>
          <w:lang w:val="ro-RO"/>
        </w:rPr>
        <w:t>prevăzute de Legea nr.292/2011 a asistenței sociale, cu modificările și completările ulterioare.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i/>
          <w:sz w:val="28"/>
          <w:szCs w:val="28"/>
          <w:lang w:val="ro-RO"/>
        </w:rPr>
      </w:pPr>
      <w:r w:rsidRPr="00135258">
        <w:rPr>
          <w:rFonts w:ascii="Verdana" w:hAnsi="Verdana" w:cs="Courier New"/>
          <w:b/>
          <w:i/>
          <w:sz w:val="28"/>
          <w:szCs w:val="28"/>
          <w:lang w:val="ro-RO"/>
        </w:rPr>
        <w:t>FUNCȚIILE COMPARTIMENTULUI DE ASISTENȚĂ SOCIALĂ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sz w:val="28"/>
          <w:szCs w:val="28"/>
          <w:lang w:val="ro-RO"/>
        </w:rPr>
      </w:pPr>
    </w:p>
    <w:p w:rsidR="009E033F" w:rsidRPr="00135258" w:rsidRDefault="00135258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ab/>
      </w:r>
      <w:r w:rsidRPr="00135258">
        <w:rPr>
          <w:rFonts w:ascii="Verdana" w:hAnsi="Verdana" w:cs="Courier New"/>
          <w:b/>
          <w:sz w:val="28"/>
          <w:szCs w:val="28"/>
          <w:lang w:val="ro-RO"/>
        </w:rPr>
        <w:t>Art. 3</w:t>
      </w:r>
      <w:r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 xml:space="preserve">Compartimentul </w:t>
      </w:r>
      <w:r w:rsidR="000C3D02" w:rsidRPr="00135258">
        <w:rPr>
          <w:rFonts w:ascii="Verdana" w:hAnsi="Verdana" w:cs="Courier New"/>
          <w:sz w:val="28"/>
          <w:szCs w:val="28"/>
          <w:lang w:val="ro-RO"/>
        </w:rPr>
        <w:t xml:space="preserve">de asistență socială și autoritate tutelară 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îndeplineşte, în principal, următoarele funcţii: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lastRenderedPageBreak/>
        <w:t xml:space="preserve">    a) de realizare a diagnozei sociale la nivelul unităţii administrativ-teritoriale respective, prin evaluarea nevoilor sociale ale comunităţii, realizarea de sondaje şi anchete sociale, valorificarea potenţialului comunităţii în vederea prevenirii şi depistării precoce a situaţiilor de neglijare, abuz, abandon, violenţă, a cazurilor de risc de excluziune socială etc.;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b) de coordonare a măsurilor de prevenire şi combatere a situaţiilor de marginalizare şi excludere socială în care se pot afla anumite grupuri sau comunităţi;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c) de strategie, prin care asigură elaborarea strategiei de dezvoltare a serviciilor sociale şi a planului anual de acţiune, pe care le supune spre aprobare consiliului local;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d) de comunicare şi colaborare cu serviciile publice deconcentrate ale ministerelor şi instituţiilor care au responsabilităţi în domeniul asistenţei sociale, cu serviciile publice locale</w:t>
      </w:r>
      <w:r w:rsidR="00C54AB8" w:rsidRPr="00135258">
        <w:rPr>
          <w:rFonts w:ascii="Verdana" w:hAnsi="Verdana" w:cs="Courier New"/>
          <w:sz w:val="28"/>
          <w:szCs w:val="28"/>
          <w:lang w:val="ro-RO"/>
        </w:rPr>
        <w:t xml:space="preserve"> de asistenţă socială,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cu reprezentanţii societăţii civile care desfăşoară activităţi în domeniu, cu reprezentanţii furnizorilor pri</w:t>
      </w:r>
      <w:r w:rsidR="00194627" w:rsidRPr="00135258">
        <w:rPr>
          <w:rFonts w:ascii="Verdana" w:hAnsi="Verdana" w:cs="Courier New"/>
          <w:sz w:val="28"/>
          <w:szCs w:val="28"/>
          <w:lang w:val="ro-RO"/>
        </w:rPr>
        <w:t>vaţi de servicii sociale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şi cu persoanele beneficiare; 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e) de promovare a drepturilor omului, a unei imagini pozitive a persoanelor, familiilor, grupurilor vulnerabile.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sz w:val="28"/>
          <w:szCs w:val="28"/>
          <w:lang w:val="ro-RO"/>
        </w:rPr>
      </w:pP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i/>
          <w:sz w:val="28"/>
          <w:szCs w:val="28"/>
          <w:lang w:val="ro-RO"/>
        </w:rPr>
      </w:pPr>
      <w:r w:rsidRPr="00135258">
        <w:rPr>
          <w:rFonts w:ascii="Verdana" w:hAnsi="Verdana" w:cs="Courier New"/>
          <w:b/>
          <w:i/>
          <w:sz w:val="28"/>
          <w:szCs w:val="28"/>
          <w:lang w:val="ro-RO"/>
        </w:rPr>
        <w:t>ATRIBUȚIILE COMPARTIMENTULUI DE ASISTENȚĂ SOCIALĂ</w:t>
      </w:r>
      <w:r w:rsidR="00A57532" w:rsidRPr="00135258">
        <w:rPr>
          <w:rFonts w:ascii="Verdana" w:hAnsi="Verdana" w:cs="Courier New"/>
          <w:b/>
          <w:i/>
          <w:sz w:val="28"/>
          <w:szCs w:val="28"/>
          <w:lang w:val="ro-RO"/>
        </w:rPr>
        <w:t xml:space="preserve"> ȘI AUTORITATE TUTELARĂ</w:t>
      </w:r>
    </w:p>
    <w:p w:rsidR="001D7306" w:rsidRPr="00135258" w:rsidRDefault="001D7306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i/>
          <w:sz w:val="28"/>
          <w:szCs w:val="28"/>
          <w:lang w:val="ro-RO"/>
        </w:rPr>
      </w:pPr>
    </w:p>
    <w:p w:rsidR="009E033F" w:rsidRPr="00135258" w:rsidRDefault="00135258" w:rsidP="003B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b/>
          <w:sz w:val="28"/>
          <w:szCs w:val="28"/>
          <w:lang w:val="ro-RO"/>
        </w:rPr>
        <w:t>Art. 4</w:t>
      </w:r>
      <w:r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4F6CC6" w:rsidRPr="00135258">
        <w:rPr>
          <w:rFonts w:ascii="Verdana" w:hAnsi="Verdana" w:cs="Courier New"/>
          <w:sz w:val="28"/>
          <w:szCs w:val="28"/>
          <w:lang w:val="ro-RO"/>
        </w:rPr>
        <w:t>Atribuţiile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946A0F">
        <w:rPr>
          <w:rFonts w:ascii="Verdana" w:hAnsi="Verdana" w:cs="Courier New"/>
          <w:sz w:val="28"/>
          <w:szCs w:val="28"/>
          <w:lang w:val="ro-RO"/>
        </w:rPr>
        <w:t xml:space="preserve">compartimentului 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în domeniul beneficiilor de as</w:t>
      </w:r>
      <w:r w:rsidR="00A57532" w:rsidRPr="00135258">
        <w:rPr>
          <w:rFonts w:ascii="Verdana" w:hAnsi="Verdana" w:cs="Courier New"/>
          <w:sz w:val="28"/>
          <w:szCs w:val="28"/>
          <w:lang w:val="ro-RO"/>
        </w:rPr>
        <w:t>istenţă socială</w:t>
      </w:r>
      <w:r w:rsidR="00946A0F">
        <w:rPr>
          <w:rFonts w:ascii="Verdana" w:hAnsi="Verdana" w:cs="Courier New"/>
          <w:sz w:val="28"/>
          <w:szCs w:val="28"/>
          <w:lang w:val="ro-RO"/>
        </w:rPr>
        <w:t xml:space="preserve"> sunt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:</w:t>
      </w:r>
    </w:p>
    <w:p w:rsidR="00A57532" w:rsidRPr="00135258" w:rsidRDefault="00A57532" w:rsidP="003B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b/>
          <w:sz w:val="28"/>
          <w:szCs w:val="28"/>
          <w:lang w:val="ro-RO"/>
        </w:rPr>
      </w:pPr>
    </w:p>
    <w:p w:rsidR="009E033F" w:rsidRPr="00135258" w:rsidRDefault="00A57532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a) asigură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 xml:space="preserve"> activitatea de primire a solicitărilor privind beneficiile de asistenţă socială;</w:t>
      </w:r>
    </w:p>
    <w:p w:rsidR="009E033F" w:rsidRPr="00135258" w:rsidRDefault="00A57532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b) c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 xml:space="preserve">olectarea lunară a cererilor </w:t>
      </w:r>
      <w:r w:rsidRPr="00135258">
        <w:rPr>
          <w:rFonts w:ascii="Verdana" w:hAnsi="Verdana" w:cs="Courier New"/>
          <w:sz w:val="28"/>
          <w:szCs w:val="28"/>
          <w:lang w:val="ro-RO"/>
        </w:rPr>
        <w:t>pentru beneficiile acordate din bugetul de stat şi transmiterea acestora către Agenția Județeană pentru Plăți și Inspecție Socială Arad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c) verifică îndeplinirea condiţiilor legale de acordare a benefic</w:t>
      </w:r>
      <w:r w:rsidR="00A57532" w:rsidRPr="00135258">
        <w:rPr>
          <w:rFonts w:ascii="Verdana" w:hAnsi="Verdana" w:cs="Courier New"/>
          <w:sz w:val="28"/>
          <w:szCs w:val="28"/>
          <w:lang w:val="ro-RO"/>
        </w:rPr>
        <w:t>iilor de asistenţă socială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şi pregăteşte documentaţia necesară în vederea stabilirii dreptului la măsurile de asistenţă socială;</w:t>
      </w:r>
    </w:p>
    <w:p w:rsidR="009E033F" w:rsidRPr="00135258" w:rsidRDefault="00946A0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d) 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întocmeşte dispoziţii de aco</w:t>
      </w:r>
      <w:r w:rsidR="00B95A9B" w:rsidRPr="00135258">
        <w:rPr>
          <w:rFonts w:ascii="Verdana" w:hAnsi="Verdana" w:cs="Courier New"/>
          <w:sz w:val="28"/>
          <w:szCs w:val="28"/>
          <w:lang w:val="ro-RO"/>
        </w:rPr>
        <w:t>rdare/respingere,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 xml:space="preserve"> modificare/suspendare/încetare a beneficiilor de asistenţă socială 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lastRenderedPageBreak/>
        <w:t>acordate din bugetul local şi le prezintă primarului pentru aprobare;</w:t>
      </w:r>
    </w:p>
    <w:p w:rsidR="004F6CC6" w:rsidRPr="00135258" w:rsidRDefault="00B95A9B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e) comunicarea către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4F6CC6" w:rsidRPr="00135258">
        <w:rPr>
          <w:rFonts w:ascii="Verdana" w:hAnsi="Verdana" w:cs="Courier New"/>
          <w:sz w:val="28"/>
          <w:szCs w:val="28"/>
          <w:lang w:val="ro-RO"/>
        </w:rPr>
        <w:t>beneficiari a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 xml:space="preserve"> dispoziţiil</w:t>
      </w:r>
      <w:r w:rsidR="004F6CC6" w:rsidRPr="00135258">
        <w:rPr>
          <w:rFonts w:ascii="Verdana" w:hAnsi="Verdana" w:cs="Courier New"/>
          <w:sz w:val="28"/>
          <w:szCs w:val="28"/>
          <w:lang w:val="ro-RO"/>
        </w:rPr>
        <w:t>or;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f) urmăreşte şi răspunde de îndeplinirea condiţiilor legale de către titularii şi persoanele îndreptăţite la beneficiile de asistenţă socială;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g) efectuează sondaje şi anchete sociale pentru depistarea precoce a cazurilor de risc de excluziune socială sau a altor situaţii de necesitate în care se pot afla membrii comunităţii şi</w:t>
      </w:r>
      <w:r w:rsidR="004F6CC6" w:rsidRPr="00135258">
        <w:rPr>
          <w:rFonts w:ascii="Verdana" w:hAnsi="Verdana" w:cs="Courier New"/>
          <w:sz w:val="28"/>
          <w:szCs w:val="28"/>
          <w:lang w:val="ro-RO"/>
        </w:rPr>
        <w:t xml:space="preserve"> propune măsuri adecvate</w:t>
      </w:r>
      <w:r w:rsidRPr="00135258">
        <w:rPr>
          <w:rFonts w:ascii="Verdana" w:hAnsi="Verdana" w:cs="Courier New"/>
          <w:sz w:val="28"/>
          <w:szCs w:val="28"/>
          <w:lang w:val="ro-RO"/>
        </w:rPr>
        <w:t>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h) realizează activitatea financiar-contabilă privind beneficiile de asistenţă socială administrate;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i) participă la elaborarea şi fundamentarea propunerii de buget pentru finanţarea beneficiilor de asistenţă socială;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j) îndeplineşte orice alte atribuţii prevăzute de reglementările legale în vigoare.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9E033F" w:rsidRPr="00946A0F" w:rsidRDefault="00946A0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b/>
          <w:sz w:val="28"/>
          <w:szCs w:val="28"/>
          <w:lang w:val="ro-RO"/>
        </w:rPr>
        <w:tab/>
        <w:t xml:space="preserve">Art. 5 </w:t>
      </w:r>
      <w:r w:rsidR="004F6CC6" w:rsidRPr="00946A0F">
        <w:rPr>
          <w:rFonts w:ascii="Verdana" w:hAnsi="Verdana" w:cs="Courier New"/>
          <w:sz w:val="28"/>
          <w:szCs w:val="28"/>
          <w:lang w:val="ro-RO"/>
        </w:rPr>
        <w:t>Atribuţiile</w:t>
      </w:r>
      <w:r w:rsidR="009E033F" w:rsidRPr="00946A0F">
        <w:rPr>
          <w:rFonts w:ascii="Verdana" w:hAnsi="Verdana" w:cs="Courier New"/>
          <w:sz w:val="28"/>
          <w:szCs w:val="28"/>
          <w:lang w:val="ro-RO"/>
        </w:rPr>
        <w:t xml:space="preserve"> </w:t>
      </w:r>
      <w:r w:rsidRPr="00946A0F">
        <w:rPr>
          <w:rFonts w:ascii="Verdana" w:hAnsi="Verdana" w:cs="Courier New"/>
          <w:sz w:val="28"/>
          <w:szCs w:val="28"/>
          <w:lang w:val="ro-RO"/>
        </w:rPr>
        <w:t xml:space="preserve">compartimentului </w:t>
      </w:r>
      <w:r w:rsidR="009E033F" w:rsidRPr="00946A0F">
        <w:rPr>
          <w:rFonts w:ascii="Verdana" w:hAnsi="Verdana" w:cs="Courier New"/>
          <w:sz w:val="28"/>
          <w:szCs w:val="28"/>
          <w:lang w:val="ro-RO"/>
        </w:rPr>
        <w:t>în domeniul organizării, administrării şi acordării serv</w:t>
      </w:r>
      <w:r w:rsidR="004F6CC6" w:rsidRPr="00946A0F">
        <w:rPr>
          <w:rFonts w:ascii="Verdana" w:hAnsi="Verdana" w:cs="Courier New"/>
          <w:sz w:val="28"/>
          <w:szCs w:val="28"/>
          <w:lang w:val="ro-RO"/>
        </w:rPr>
        <w:t>iciilor sociale</w:t>
      </w:r>
      <w:r w:rsidRPr="00946A0F">
        <w:rPr>
          <w:rFonts w:ascii="Verdana" w:hAnsi="Verdana" w:cs="Courier New"/>
          <w:sz w:val="28"/>
          <w:szCs w:val="28"/>
          <w:lang w:val="ro-RO"/>
        </w:rPr>
        <w:t xml:space="preserve"> sunt</w:t>
      </w:r>
      <w:r w:rsidR="009E033F" w:rsidRPr="00946A0F">
        <w:rPr>
          <w:rFonts w:ascii="Verdana" w:hAnsi="Verdana" w:cs="Courier New"/>
          <w:sz w:val="28"/>
          <w:szCs w:val="28"/>
          <w:lang w:val="ro-RO"/>
        </w:rPr>
        <w:t>:</w:t>
      </w:r>
    </w:p>
    <w:p w:rsidR="004F6CC6" w:rsidRPr="00135258" w:rsidRDefault="004F6CC6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sz w:val="28"/>
          <w:szCs w:val="28"/>
          <w:lang w:val="ro-RO"/>
        </w:rPr>
      </w:pP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a) elaborează strategia locală de d</w:t>
      </w:r>
      <w:r w:rsidR="00733260" w:rsidRPr="00135258">
        <w:rPr>
          <w:rFonts w:ascii="Verdana" w:hAnsi="Verdana" w:cs="Courier New"/>
          <w:sz w:val="28"/>
          <w:szCs w:val="28"/>
          <w:lang w:val="ro-RO"/>
        </w:rPr>
        <w:t>ezvoltare a serviciilor sociale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pe termen </w:t>
      </w:r>
      <w:r w:rsidR="00733260" w:rsidRPr="00135258">
        <w:rPr>
          <w:rFonts w:ascii="Verdana" w:hAnsi="Verdana" w:cs="Courier New"/>
          <w:sz w:val="28"/>
          <w:szCs w:val="28"/>
          <w:lang w:val="ro-RO"/>
        </w:rPr>
        <w:t xml:space="preserve">mediu şi lung, în concordanță cu strategiile naționale și județene precum și cu nevoile locale identificate, </w:t>
      </w:r>
      <w:r w:rsidRPr="00135258">
        <w:rPr>
          <w:rFonts w:ascii="Verdana" w:hAnsi="Verdana" w:cs="Courier New"/>
          <w:sz w:val="28"/>
          <w:szCs w:val="28"/>
          <w:lang w:val="ro-RO"/>
        </w:rPr>
        <w:t>pe care o propune spre aprobare consiliului local şi răspunde de aplicare acesteia;</w:t>
      </w:r>
    </w:p>
    <w:p w:rsidR="009E033F" w:rsidRPr="00135258" w:rsidRDefault="00EB646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b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iniţiază, coordonează şi aplică măsurile de prevenire şi combatere a situaţiilor de marginalizare şi excludere socială în care se pot afla anumite grupuri sau comunităţi;</w:t>
      </w:r>
    </w:p>
    <w:p w:rsidR="009E033F" w:rsidRPr="00135258" w:rsidRDefault="00EB646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c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identifică familiile şi persoanele aflate în dificultate, precum şi cauzele care au generat situaţiile de risc de excluziune socială;</w:t>
      </w:r>
    </w:p>
    <w:p w:rsidR="009E033F" w:rsidRPr="00135258" w:rsidRDefault="00EB646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d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realizează atribuţiile prevăzute de lege în procesul de acordare a serviciilor sociale;</w:t>
      </w:r>
    </w:p>
    <w:p w:rsidR="009E033F" w:rsidRPr="00135258" w:rsidRDefault="00EB646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e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propune primarului, în condiţiile legii, încheierea contractelor de parteneriat public-public şi public-privat pentru susţinerea dezvoltării serviciilor sociale;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g) propune înfiinţarea serviciilor sociale de interes local;</w:t>
      </w:r>
    </w:p>
    <w:p w:rsidR="009E033F" w:rsidRPr="00135258" w:rsidRDefault="00EB646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f</w:t>
      </w:r>
      <w:r w:rsidR="007B79B8" w:rsidRPr="00135258">
        <w:rPr>
          <w:rFonts w:ascii="Verdana" w:hAnsi="Verdana" w:cs="Courier New"/>
          <w:sz w:val="28"/>
          <w:szCs w:val="28"/>
          <w:lang w:val="ro-RO"/>
        </w:rPr>
        <w:t>)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 xml:space="preserve">colectează, prelucrează şi administrează datele şi informaţiile privind beneficiarii, furnizorii publici şi privaţi şi serviciile 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lastRenderedPageBreak/>
        <w:t>administrate de aceştia şi le comunică serviciilor publice de asistenţă socială de la nivelul judeţului, precum şi Ministerului Muncii şi Justiţiei Sociale, la solicitarea acestuia;</w:t>
      </w:r>
    </w:p>
    <w:p w:rsidR="00E5547A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EB6460">
        <w:rPr>
          <w:rFonts w:ascii="Verdana" w:hAnsi="Verdana" w:cs="Courier New"/>
          <w:sz w:val="28"/>
          <w:szCs w:val="28"/>
          <w:lang w:val="ro-RO"/>
        </w:rPr>
        <w:t xml:space="preserve">    g</w:t>
      </w:r>
      <w:r w:rsidRPr="00135258">
        <w:rPr>
          <w:rFonts w:ascii="Verdana" w:hAnsi="Verdana" w:cs="Courier New"/>
          <w:sz w:val="28"/>
          <w:szCs w:val="28"/>
          <w:lang w:val="ro-RO"/>
        </w:rPr>
        <w:t>) asigură informarea şi consilierea beneficiarilor, precum şi informarea populaţiei privind drepturile sociale şi serviciile sociale disponibile;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</w:t>
      </w:r>
      <w:r w:rsidR="00EB6460">
        <w:rPr>
          <w:rFonts w:ascii="Verdana" w:hAnsi="Verdana" w:cs="Courier New"/>
          <w:sz w:val="28"/>
          <w:szCs w:val="28"/>
          <w:lang w:val="ro-RO"/>
        </w:rPr>
        <w:t xml:space="preserve">  h</w:t>
      </w:r>
      <w:r w:rsidR="008F2F83" w:rsidRPr="00135258">
        <w:rPr>
          <w:rFonts w:ascii="Verdana" w:hAnsi="Verdana" w:cs="Courier New"/>
          <w:sz w:val="28"/>
          <w:szCs w:val="28"/>
          <w:lang w:val="ro-RO"/>
        </w:rPr>
        <w:t>)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evaluează şi monitorizează activitatea </w:t>
      </w:r>
      <w:r w:rsidR="008F2F83" w:rsidRPr="00135258">
        <w:rPr>
          <w:rFonts w:ascii="Verdana" w:hAnsi="Verdana" w:cs="Courier New"/>
          <w:sz w:val="28"/>
          <w:szCs w:val="28"/>
          <w:lang w:val="ro-RO"/>
        </w:rPr>
        <w:t>asistenților personali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în condiţiile legii; </w:t>
      </w:r>
    </w:p>
    <w:p w:rsidR="009E033F" w:rsidRPr="00135258" w:rsidRDefault="00EB646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i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colaborează permanent cu organizaţiile societăţii civile care reprezintă interesele diferitelor categorii de beneficiari;</w:t>
      </w:r>
    </w:p>
    <w:p w:rsidR="009E033F" w:rsidRPr="00135258" w:rsidRDefault="00EB646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j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îndeplineşte orice alte atribuţii prevăzute de reglementările legale în vigoare.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C773D3" w:rsidRPr="00135258" w:rsidRDefault="009E033F" w:rsidP="003B2D81">
      <w:pPr>
        <w:jc w:val="both"/>
        <w:rPr>
          <w:rFonts w:ascii="Verdana" w:hAnsi="Verdana" w:cs="Courier New"/>
          <w:b/>
          <w:i/>
          <w:sz w:val="28"/>
          <w:szCs w:val="28"/>
          <w:lang w:val="ro-RO"/>
        </w:rPr>
      </w:pPr>
      <w:r w:rsidRPr="00135258">
        <w:rPr>
          <w:rFonts w:ascii="Verdana" w:hAnsi="Verdana" w:cs="Courier New"/>
          <w:b/>
          <w:i/>
          <w:sz w:val="28"/>
          <w:szCs w:val="28"/>
          <w:lang w:val="ro-RO"/>
        </w:rPr>
        <w:t>OBLIGAȚIILE COMPARTIMENTULUI DE ASISTENȚĂ SOCIALĂ</w:t>
      </w:r>
    </w:p>
    <w:p w:rsidR="009E033F" w:rsidRPr="00946A0F" w:rsidRDefault="00946A0F" w:rsidP="003B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sz w:val="28"/>
          <w:szCs w:val="28"/>
          <w:lang w:val="ro-RO"/>
        </w:rPr>
      </w:pPr>
      <w:r w:rsidRPr="00946A0F">
        <w:rPr>
          <w:rFonts w:ascii="Verdana" w:hAnsi="Verdana" w:cs="Courier New"/>
          <w:b/>
          <w:sz w:val="28"/>
          <w:szCs w:val="28"/>
          <w:lang w:val="ro-RO"/>
        </w:rPr>
        <w:t>Art. 6</w:t>
      </w:r>
      <w:r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9E033F" w:rsidRPr="00946A0F">
        <w:rPr>
          <w:rFonts w:ascii="Verdana" w:hAnsi="Verdana" w:cs="Courier New"/>
          <w:sz w:val="28"/>
          <w:szCs w:val="28"/>
          <w:lang w:val="ro-RO"/>
        </w:rPr>
        <w:t>În vederea asigurării eficienţei şi transparenţei în planificarea, finanţarea şi acordarea serviciilor sociale, Compartimentul are următoarele obligaţii principale: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a) asigurarea informării comunităţii;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b) transmiterea către serviciul public de asistenţă socială de la nivel judeţean a strategiei locale şi a planului anual de acţiune, în termen de 15 zile de la data aprobării acestora;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c) transmiterea trimestrial, în format electronic, serviciului public de asistenţă socială de la nivel judeţean</w:t>
      </w:r>
      <w:r w:rsidR="00194627" w:rsidRPr="00135258">
        <w:rPr>
          <w:rFonts w:ascii="Verdana" w:hAnsi="Verdana" w:cs="Courier New"/>
          <w:sz w:val="28"/>
          <w:szCs w:val="28"/>
          <w:lang w:val="ro-RO"/>
        </w:rPr>
        <w:t>,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a datelor şi informaţiilor colectate la nivel local privind beneficiarii, furnizorii de servicii sociale şi serviciile sociale ad</w:t>
      </w:r>
      <w:r w:rsidR="00194627" w:rsidRPr="00135258">
        <w:rPr>
          <w:rFonts w:ascii="Verdana" w:hAnsi="Verdana" w:cs="Courier New"/>
          <w:sz w:val="28"/>
          <w:szCs w:val="28"/>
          <w:lang w:val="ro-RO"/>
        </w:rPr>
        <w:t>ministrate de aceştia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; 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d) organizarea de sesiuni de consultări cu reprezentanţi ai organizaţiilor beneficiarilor şi ai furnizorilor de servicii sociale în scopul fundamentării strategiei de dezvoltare a serviciilor sociale şi a planului anual de acţiune;</w:t>
      </w:r>
    </w:p>
    <w:p w:rsidR="00EA2B39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e) comunicarea informaţiilor solicitate </w:t>
      </w:r>
      <w:r w:rsidR="00EA2B39" w:rsidRPr="00135258">
        <w:rPr>
          <w:rFonts w:ascii="Verdana" w:hAnsi="Verdana" w:cs="Courier New"/>
          <w:sz w:val="28"/>
          <w:szCs w:val="28"/>
          <w:lang w:val="ro-RO"/>
        </w:rPr>
        <w:t>de instituţii/structuri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cu atribuţii în monitorizarea şi controlul respectării drepturilor omului, în monitorizarea utilizării procedurilor de prevenire şi combatere a oricăror forme de tratament abuziv, neglijent, degradant asupra beneficiarilor serviciilor sociale</w:t>
      </w:r>
      <w:r w:rsidR="00EA2B39" w:rsidRPr="00135258">
        <w:rPr>
          <w:rFonts w:ascii="Verdana" w:hAnsi="Verdana" w:cs="Courier New"/>
          <w:sz w:val="28"/>
          <w:szCs w:val="28"/>
          <w:lang w:val="ro-RO"/>
        </w:rPr>
        <w:t>.</w:t>
      </w:r>
    </w:p>
    <w:p w:rsidR="009E033F" w:rsidRPr="00135258" w:rsidRDefault="00EA2B39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lastRenderedPageBreak/>
        <w:tab/>
      </w:r>
      <w:r w:rsidR="00946A0F" w:rsidRPr="00946A0F">
        <w:rPr>
          <w:rFonts w:ascii="Verdana" w:hAnsi="Verdana" w:cs="Courier New"/>
          <w:b/>
          <w:sz w:val="28"/>
          <w:szCs w:val="28"/>
          <w:lang w:val="ro-RO"/>
        </w:rPr>
        <w:t>Art. 7</w:t>
      </w:r>
      <w:r w:rsidR="00946A0F">
        <w:rPr>
          <w:rFonts w:ascii="Verdana" w:hAnsi="Verdana" w:cs="Courier New"/>
          <w:sz w:val="28"/>
          <w:szCs w:val="28"/>
          <w:lang w:val="ro-RO"/>
        </w:rPr>
        <w:t xml:space="preserve"> 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În vederea asigurării informării comunității se va publica pe pagina de internet a instituției sau prin afișare la sediu </w:t>
      </w:r>
      <w:r w:rsidR="00946A0F">
        <w:rPr>
          <w:rFonts w:ascii="Verdana" w:hAnsi="Verdana" w:cs="Courier New"/>
          <w:sz w:val="28"/>
          <w:szCs w:val="28"/>
          <w:lang w:val="ro-RO"/>
        </w:rPr>
        <w:t>informații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privind: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a) activitatea proprie şi serviciile aflate în proprie administrare - formulare/modele de cereri în format editabil, programul instituţiei, condiţii de eligibilitate etc.;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b) informaţii privind serviciile sociale disponibile la nivelul unităţii administrativ-teritoriale, acordate de furnizori publici ori privaţi;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c) informaţii privind alte servicii de interes public care nu au organizate compartimente deconcentrate la nivelul unităţii administrativ-teritoriale.</w:t>
      </w: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9E033F" w:rsidRPr="00946A0F" w:rsidRDefault="00946A0F" w:rsidP="003B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sz w:val="28"/>
          <w:szCs w:val="28"/>
          <w:lang w:val="ro-RO"/>
        </w:rPr>
      </w:pPr>
      <w:r w:rsidRPr="00946A0F">
        <w:rPr>
          <w:rFonts w:ascii="Verdana" w:hAnsi="Verdana" w:cs="Courier New"/>
          <w:b/>
          <w:sz w:val="28"/>
          <w:szCs w:val="28"/>
          <w:lang w:val="ro-RO"/>
        </w:rPr>
        <w:t>Art. 8</w:t>
      </w:r>
      <w:r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9E033F" w:rsidRPr="00946A0F">
        <w:rPr>
          <w:rFonts w:ascii="Verdana" w:hAnsi="Verdana" w:cs="Courier New"/>
          <w:sz w:val="28"/>
          <w:szCs w:val="28"/>
          <w:lang w:val="ro-RO"/>
        </w:rPr>
        <w:t xml:space="preserve">În </w:t>
      </w:r>
      <w:r w:rsidR="000B3051" w:rsidRPr="00946A0F">
        <w:rPr>
          <w:rFonts w:ascii="Verdana" w:hAnsi="Verdana" w:cs="Courier New"/>
          <w:sz w:val="28"/>
          <w:szCs w:val="28"/>
          <w:lang w:val="ro-RO"/>
        </w:rPr>
        <w:t>vederea administrării şi acordarii</w:t>
      </w:r>
      <w:r w:rsidR="009E033F" w:rsidRPr="00946A0F">
        <w:rPr>
          <w:rFonts w:ascii="Verdana" w:hAnsi="Verdana" w:cs="Courier New"/>
          <w:sz w:val="28"/>
          <w:szCs w:val="28"/>
          <w:lang w:val="ro-RO"/>
        </w:rPr>
        <w:t xml:space="preserve"> serviciilor sociale, Compartimentul </w:t>
      </w:r>
      <w:r w:rsidR="000B3051" w:rsidRPr="00946A0F">
        <w:rPr>
          <w:rFonts w:ascii="Verdana" w:hAnsi="Verdana" w:cs="Courier New"/>
          <w:sz w:val="28"/>
          <w:szCs w:val="28"/>
          <w:lang w:val="ro-RO"/>
        </w:rPr>
        <w:t>are următoarele obligații principale:</w:t>
      </w:r>
    </w:p>
    <w:p w:rsidR="009E033F" w:rsidRPr="00135258" w:rsidRDefault="000B305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a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primeşte şi înregistrează solicitările de servicii sociale formulate de persoanele beneficiare, de reprezentanţii legali ai acestora, precum şi sesizările altor persoane/instituţii/furnizori privaţi de servicii sociale privind persoane/familii/grupuri de persoane aflate în dificultate;</w:t>
      </w:r>
    </w:p>
    <w:p w:rsidR="009E033F" w:rsidRPr="00135258" w:rsidRDefault="000B305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b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evaluează nevoile sociale ale populaţiei din unitatea administrativ-teritorială în vederea identificării familiilor şi persoanelor aflate în dificultate, precum şi a cauzelor care au generat situaţiile de risc de excluziune socială;</w:t>
      </w:r>
    </w:p>
    <w:p w:rsidR="009E033F" w:rsidRPr="00135258" w:rsidRDefault="000B305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c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elaborează, în baza evaluărilor iniţiale, planurile de intervenţie care cuprind măsuri de asistenţă socială, respectiv serviciile recomandate şi beneficiile de asistenţă socială la care persoana are dreptul;</w:t>
      </w:r>
    </w:p>
    <w:p w:rsidR="009E033F" w:rsidRPr="00135258" w:rsidRDefault="000B305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d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realizează diagnoza socială la nivelul grupului şi comunităţii şi elaborează planul de servicii comunitare;</w:t>
      </w:r>
    </w:p>
    <w:p w:rsidR="009E033F" w:rsidRPr="00135258" w:rsidRDefault="000B305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e</w:t>
      </w:r>
      <w:r w:rsidR="009E033F" w:rsidRPr="00135258">
        <w:rPr>
          <w:rFonts w:ascii="Verdana" w:hAnsi="Verdana" w:cs="Courier New"/>
          <w:sz w:val="28"/>
          <w:szCs w:val="28"/>
          <w:lang w:val="ro-RO"/>
        </w:rPr>
        <w:t>) recomandă realizarea evaluării complexe şi facilitează accesul persoanelor beneficiare la serviciile sociale;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1D7306" w:rsidRPr="00135258" w:rsidRDefault="001D7306" w:rsidP="003B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b/>
          <w:sz w:val="28"/>
          <w:szCs w:val="28"/>
          <w:lang w:val="ro-RO"/>
        </w:rPr>
      </w:pPr>
    </w:p>
    <w:p w:rsidR="003B2D81" w:rsidRPr="00135258" w:rsidRDefault="00ED0244" w:rsidP="003B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b/>
          <w:i/>
          <w:sz w:val="28"/>
          <w:szCs w:val="28"/>
          <w:lang w:val="ro-RO"/>
        </w:rPr>
      </w:pPr>
      <w:r w:rsidRPr="00135258">
        <w:rPr>
          <w:rFonts w:ascii="Verdana" w:hAnsi="Verdana" w:cs="Courier New"/>
          <w:b/>
          <w:i/>
          <w:sz w:val="28"/>
          <w:szCs w:val="28"/>
          <w:lang w:val="ro-RO"/>
        </w:rPr>
        <w:t>SERVICIILE</w:t>
      </w:r>
      <w:r w:rsidR="001D7306" w:rsidRPr="00135258">
        <w:rPr>
          <w:rFonts w:ascii="Verdana" w:hAnsi="Verdana" w:cs="Courier New"/>
          <w:b/>
          <w:i/>
          <w:sz w:val="28"/>
          <w:szCs w:val="28"/>
          <w:lang w:val="ro-RO"/>
        </w:rPr>
        <w:t xml:space="preserve"> ACORDATE DE COMPARTIMENTUL DE ASISTENȚĂ SOCIALĂ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b/>
          <w:sz w:val="28"/>
          <w:szCs w:val="28"/>
          <w:lang w:val="ro-RO"/>
        </w:rPr>
      </w:pPr>
    </w:p>
    <w:p w:rsidR="00946A0F" w:rsidRDefault="00946A0F" w:rsidP="00946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b/>
          <w:sz w:val="28"/>
          <w:szCs w:val="28"/>
          <w:lang w:val="ro-RO"/>
        </w:rPr>
        <w:lastRenderedPageBreak/>
        <w:t xml:space="preserve">Art. 9 </w:t>
      </w:r>
      <w:r w:rsidR="003B2D81" w:rsidRPr="00946A0F">
        <w:rPr>
          <w:rFonts w:ascii="Verdana" w:hAnsi="Verdana" w:cs="Courier New"/>
          <w:sz w:val="28"/>
          <w:szCs w:val="28"/>
          <w:lang w:val="ro-RO"/>
        </w:rPr>
        <w:t>Serviciile sociale acordate de Compartiment având drept scop exclusiv prevenirea şi combaterea sărăciei şi ris</w:t>
      </w:r>
      <w:r w:rsidR="00ED0244" w:rsidRPr="00946A0F">
        <w:rPr>
          <w:rFonts w:ascii="Verdana" w:hAnsi="Verdana" w:cs="Courier New"/>
          <w:sz w:val="28"/>
          <w:szCs w:val="28"/>
          <w:lang w:val="ro-RO"/>
        </w:rPr>
        <w:t>cului de excluziune socială</w:t>
      </w:r>
      <w:r>
        <w:rPr>
          <w:rFonts w:ascii="Verdana" w:hAnsi="Verdana" w:cs="Courier New"/>
          <w:sz w:val="28"/>
          <w:szCs w:val="28"/>
          <w:lang w:val="ro-RO"/>
        </w:rPr>
        <w:t xml:space="preserve"> sunt adresate persoanelor şi familiilor fără venituri sau cu venituri reduse, persoanelor fără adăpost, victimelor traficului de persoane, precum şi persoanelor private de libertate şi sunt:</w:t>
      </w:r>
    </w:p>
    <w:p w:rsidR="003B2D81" w:rsidRPr="00946A0F" w:rsidRDefault="003B2D81" w:rsidP="00946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sz w:val="28"/>
          <w:szCs w:val="28"/>
          <w:lang w:val="ro-RO"/>
        </w:rPr>
      </w:pPr>
      <w:r w:rsidRPr="00946A0F">
        <w:rPr>
          <w:rFonts w:ascii="Verdana" w:hAnsi="Verdana" w:cs="Courier New"/>
          <w:sz w:val="28"/>
          <w:szCs w:val="28"/>
          <w:lang w:val="ro-RO"/>
        </w:rPr>
        <w:t xml:space="preserve">   a) servicii de consiliere</w:t>
      </w:r>
      <w:r w:rsidR="00ED0244" w:rsidRPr="00946A0F">
        <w:rPr>
          <w:rFonts w:ascii="Verdana" w:hAnsi="Verdana" w:cs="Courier New"/>
          <w:sz w:val="28"/>
          <w:szCs w:val="28"/>
          <w:lang w:val="ro-RO"/>
        </w:rPr>
        <w:t xml:space="preserve"> primară şi informare</w:t>
      </w:r>
      <w:r w:rsidRPr="00946A0F">
        <w:rPr>
          <w:rFonts w:ascii="Verdana" w:hAnsi="Verdana" w:cs="Courier New"/>
          <w:sz w:val="28"/>
          <w:szCs w:val="28"/>
          <w:lang w:val="ro-RO"/>
        </w:rPr>
        <w:t xml:space="preserve"> pentru familiile şi persoanele singure, fără </w:t>
      </w:r>
      <w:r w:rsidR="00946A0F">
        <w:rPr>
          <w:rFonts w:ascii="Verdana" w:hAnsi="Verdana" w:cs="Courier New"/>
          <w:sz w:val="28"/>
          <w:szCs w:val="28"/>
          <w:lang w:val="ro-RO"/>
        </w:rPr>
        <w:t>venituri sau cu venituri reduse.</w:t>
      </w:r>
    </w:p>
    <w:p w:rsidR="00027769" w:rsidRPr="00946A0F" w:rsidRDefault="00027769" w:rsidP="001D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3B2D81" w:rsidRPr="00946A0F" w:rsidRDefault="00946A0F" w:rsidP="001D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sz w:val="28"/>
          <w:szCs w:val="28"/>
          <w:lang w:val="ro-RO"/>
        </w:rPr>
      </w:pPr>
      <w:r w:rsidRPr="00946A0F">
        <w:rPr>
          <w:rFonts w:ascii="Verdana" w:hAnsi="Verdana" w:cs="Courier New"/>
          <w:b/>
          <w:sz w:val="28"/>
          <w:szCs w:val="28"/>
          <w:lang w:val="ro-RO"/>
        </w:rPr>
        <w:t>Art. 10</w:t>
      </w:r>
      <w:r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3B2D81" w:rsidRPr="00946A0F">
        <w:rPr>
          <w:rFonts w:ascii="Verdana" w:hAnsi="Verdana" w:cs="Courier New"/>
          <w:sz w:val="28"/>
          <w:szCs w:val="28"/>
          <w:lang w:val="ro-RO"/>
        </w:rPr>
        <w:t>Serviciile sociale ac</w:t>
      </w:r>
      <w:r w:rsidR="00ED0244" w:rsidRPr="00946A0F">
        <w:rPr>
          <w:rFonts w:ascii="Verdana" w:hAnsi="Verdana" w:cs="Courier New"/>
          <w:sz w:val="28"/>
          <w:szCs w:val="28"/>
          <w:lang w:val="ro-RO"/>
        </w:rPr>
        <w:t>ordate de Compartiment</w:t>
      </w:r>
      <w:r w:rsidR="003B2D81" w:rsidRPr="00946A0F">
        <w:rPr>
          <w:rFonts w:ascii="Verdana" w:hAnsi="Verdana" w:cs="Courier New"/>
          <w:sz w:val="28"/>
          <w:szCs w:val="28"/>
          <w:lang w:val="ro-RO"/>
        </w:rPr>
        <w:t xml:space="preserve"> persoanelor cu dizabilităţi </w:t>
      </w:r>
      <w:r>
        <w:rPr>
          <w:rFonts w:ascii="Verdana" w:hAnsi="Verdana" w:cs="Courier New"/>
          <w:sz w:val="28"/>
          <w:szCs w:val="28"/>
          <w:lang w:val="ro-RO"/>
        </w:rPr>
        <w:t>sunt</w:t>
      </w:r>
      <w:r w:rsidR="003B2D81" w:rsidRPr="00946A0F">
        <w:rPr>
          <w:rFonts w:ascii="Verdana" w:hAnsi="Verdana" w:cs="Courier New"/>
          <w:sz w:val="28"/>
          <w:szCs w:val="28"/>
          <w:lang w:val="ro-RO"/>
        </w:rPr>
        <w:t xml:space="preserve">: </w:t>
      </w:r>
    </w:p>
    <w:p w:rsidR="003B2D81" w:rsidRPr="00135258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a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 xml:space="preserve">) servicii de asistenţă şi </w:t>
      </w:r>
      <w:r w:rsidR="00ED0244" w:rsidRPr="00135258">
        <w:rPr>
          <w:rFonts w:ascii="Verdana" w:hAnsi="Verdana" w:cs="Courier New"/>
          <w:sz w:val="28"/>
          <w:szCs w:val="28"/>
          <w:lang w:val="ro-RO"/>
        </w:rPr>
        <w:t>suport pentru persoanele cu dizabilități</w:t>
      </w:r>
      <w:r>
        <w:rPr>
          <w:rFonts w:ascii="Verdana" w:hAnsi="Verdana" w:cs="Courier New"/>
          <w:sz w:val="28"/>
          <w:szCs w:val="28"/>
          <w:lang w:val="ro-RO"/>
        </w:rPr>
        <w:t>;</w:t>
      </w:r>
    </w:p>
    <w:p w:rsidR="00ED0244" w:rsidRPr="00135258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b</w:t>
      </w:r>
      <w:r w:rsidR="00ED0244" w:rsidRPr="00135258">
        <w:rPr>
          <w:rFonts w:ascii="Verdana" w:hAnsi="Verdana" w:cs="Courier New"/>
          <w:sz w:val="28"/>
          <w:szCs w:val="28"/>
          <w:lang w:val="ro-RO"/>
        </w:rPr>
        <w:t>) monitorizarea şi analizarea</w:t>
      </w:r>
      <w:r w:rsidR="007D2D39" w:rsidRPr="00135258">
        <w:rPr>
          <w:rFonts w:ascii="Verdana" w:hAnsi="Verdana" w:cs="Courier New"/>
          <w:sz w:val="28"/>
          <w:szCs w:val="28"/>
          <w:lang w:val="ro-RO"/>
        </w:rPr>
        <w:t xml:space="preserve"> situaţiei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 xml:space="preserve"> persoanelor cu dizabilităţi din unitatea administrativ-teritorială, precum şi modul de respectare a drepturilor acestora</w:t>
      </w:r>
      <w:r w:rsidR="00ED0244" w:rsidRPr="00135258">
        <w:rPr>
          <w:rFonts w:ascii="Verdana" w:hAnsi="Verdana" w:cs="Courier New"/>
          <w:sz w:val="28"/>
          <w:szCs w:val="28"/>
          <w:lang w:val="ro-RO"/>
        </w:rPr>
        <w:t>;</w:t>
      </w:r>
    </w:p>
    <w:p w:rsidR="003B2D81" w:rsidRPr="00135258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c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>) identifică şi evaluează situaţiile care impun acordarea de servicii şi/sau beneficii pentru persoanele adulte cu dizabilităţi;</w:t>
      </w:r>
    </w:p>
    <w:p w:rsidR="003B2D81" w:rsidRPr="00135258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d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>) creează condiţii de acces pentru toate tipurile de servicii corespunzătoare nevoilor individuale ale persoanelor cu handicap;</w:t>
      </w:r>
    </w:p>
    <w:p w:rsidR="003B2D81" w:rsidRPr="00135258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e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>) asigură consilierea şi informarea familiilor asupra drepturilor şi obligaţiilor acestora şi asupra serviciilor disponibile;</w:t>
      </w:r>
    </w:p>
    <w:p w:rsidR="003B2D81" w:rsidRPr="00135258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f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 xml:space="preserve">) implică </w:t>
      </w:r>
      <w:r w:rsidR="007D2D39" w:rsidRPr="00135258">
        <w:rPr>
          <w:rFonts w:ascii="Verdana" w:hAnsi="Verdana" w:cs="Courier New"/>
          <w:sz w:val="28"/>
          <w:szCs w:val="28"/>
          <w:lang w:val="ro-RO"/>
        </w:rPr>
        <w:t xml:space="preserve">familia 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>în activităţile de îngrijire, reabilitare şi integrare a persoanei cu handicap;</w:t>
      </w:r>
    </w:p>
    <w:p w:rsidR="003B2D81" w:rsidRPr="00135258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g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>) asigură instruirea în problematica specifică persoanei cu h</w:t>
      </w:r>
      <w:r w:rsidR="00027769" w:rsidRPr="00135258">
        <w:rPr>
          <w:rFonts w:ascii="Verdana" w:hAnsi="Verdana" w:cs="Courier New"/>
          <w:sz w:val="28"/>
          <w:szCs w:val="28"/>
          <w:lang w:val="ro-RO"/>
        </w:rPr>
        <w:t>andicap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 xml:space="preserve"> a asistenţilor personali;</w:t>
      </w:r>
    </w:p>
    <w:p w:rsidR="003B2D81" w:rsidRPr="00135258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h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>) încurajează şi susţine activităţile de voluntariat;</w:t>
      </w:r>
    </w:p>
    <w:p w:rsidR="003B2D81" w:rsidRPr="00135258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 xml:space="preserve">    i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 xml:space="preserve">) colaborează cu </w:t>
      </w:r>
      <w:r w:rsidR="007D2D39" w:rsidRPr="00135258">
        <w:rPr>
          <w:rFonts w:ascii="Verdana" w:hAnsi="Verdana" w:cs="Courier New"/>
          <w:sz w:val="28"/>
          <w:szCs w:val="28"/>
          <w:lang w:val="ro-RO"/>
        </w:rPr>
        <w:t>D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>irecţia generală de asistenţă socială şi protecţia copilului</w:t>
      </w:r>
      <w:r w:rsidR="007D2D39" w:rsidRPr="00135258">
        <w:rPr>
          <w:rFonts w:ascii="Verdana" w:hAnsi="Verdana" w:cs="Courier New"/>
          <w:sz w:val="28"/>
          <w:szCs w:val="28"/>
          <w:lang w:val="ro-RO"/>
        </w:rPr>
        <w:t xml:space="preserve"> Arad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 xml:space="preserve"> în domeniul drepturilor persoanelor cu dizabilităţi şi transmite acesteia toate datele şi informaţiile solicitate din acest domeniu.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027769" w:rsidRPr="00BE7295" w:rsidRDefault="00BE7295" w:rsidP="001D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b/>
          <w:sz w:val="28"/>
          <w:szCs w:val="28"/>
          <w:lang w:val="ro-RO"/>
        </w:rPr>
        <w:t xml:space="preserve">Art. 11 </w:t>
      </w:r>
      <w:r w:rsidR="003B2D81" w:rsidRPr="00BE7295">
        <w:rPr>
          <w:rFonts w:ascii="Verdana" w:hAnsi="Verdana" w:cs="Courier New"/>
          <w:sz w:val="28"/>
          <w:szCs w:val="28"/>
          <w:lang w:val="ro-RO"/>
        </w:rPr>
        <w:t>Serviciile sociale acordate de Compartiment destinate protecţiei şi promovării drepturilor copilului</w:t>
      </w:r>
      <w:r>
        <w:rPr>
          <w:rFonts w:ascii="Verdana" w:hAnsi="Verdana" w:cs="Courier New"/>
          <w:sz w:val="28"/>
          <w:szCs w:val="28"/>
          <w:lang w:val="ro-RO"/>
        </w:rPr>
        <w:t xml:space="preserve"> sunt:</w:t>
      </w:r>
    </w:p>
    <w:p w:rsidR="003F1EE4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a) monitorizează şi analizează situaţia copiilor din unitatea administrativ-teritorială, precum şi modul de respectare a drepturilor copiilor</w:t>
      </w:r>
      <w:r w:rsidR="003F1EE4" w:rsidRPr="00135258">
        <w:rPr>
          <w:rFonts w:ascii="Verdana" w:hAnsi="Verdana" w:cs="Courier New"/>
          <w:sz w:val="28"/>
          <w:szCs w:val="28"/>
          <w:lang w:val="ro-RO"/>
        </w:rPr>
        <w:t>;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lastRenderedPageBreak/>
        <w:t xml:space="preserve">    b) realizează activitatea de prevenire a separării copilului de familia sa;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c) identifică şi evaluează situaţiile care impun acordarea de servicii şi/sau beneficii de asistenţă socială pentru prevenirea separării copilului de familia sa;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d) elaborează documentaţia necesară pentru acordarea serviciilor şi/sau prestaţiilor şi acordă aceste servicii şi/sau beneficii de asistenţă socială, în condiţiile legii;</w:t>
      </w:r>
    </w:p>
    <w:p w:rsidR="003B2D81" w:rsidRPr="00135258" w:rsidRDefault="003F1EE4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e) asigură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 xml:space="preserve"> informarea familiilor cu copii în întreţinere asupra drepturilor şi obligaţiilor acestora, asupra drepturilor copilului şi asupra servi</w:t>
      </w:r>
      <w:r w:rsidRPr="00135258">
        <w:rPr>
          <w:rFonts w:ascii="Verdana" w:hAnsi="Verdana" w:cs="Courier New"/>
          <w:sz w:val="28"/>
          <w:szCs w:val="28"/>
          <w:lang w:val="ro-RO"/>
        </w:rPr>
        <w:t>ciilor disponibile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>;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f) asigură şi monitorizează aplicarea măsurilor de prevenire şi combatere a consumului de alcool şi droguri, de prevenire şi combatere a violenţei domestice, precum şi a comportamentului delincvent;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g) vizitează periodic</w:t>
      </w:r>
      <w:r w:rsidR="007D2D39" w:rsidRPr="00135258">
        <w:rPr>
          <w:rFonts w:ascii="Verdana" w:hAnsi="Verdana" w:cs="Courier New"/>
          <w:sz w:val="28"/>
          <w:szCs w:val="28"/>
          <w:lang w:val="ro-RO"/>
        </w:rPr>
        <w:t>,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la domiciliu, familiile şi copiii care beneficiază de servicii şi beneficii de asistenţă socială şi urmăreşte modul de utilizare a prestaţiilor, precum şi familiile care au în îngrijire copii cu părinţi plecaţi la muncă în străinătate;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h) înaintează propuneri primarului, în cazul în care este necesară luarea unei măsuri de protecţie specială, în condiţiile legii;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i) urmăreşte evoluţia dezvoltării copilului şi modul în care părinţii acestuia îşi exercită drepturile şi îşi îndeplinesc obligaţiile cu privire la copilul care a beneficiat de o măsură de protecţie specială şi a fost reintegrat în familia sa;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j) colaborează cu direcţia generală de asistenţă</w:t>
      </w:r>
      <w:r w:rsidR="007D2D39" w:rsidRPr="00135258">
        <w:rPr>
          <w:rFonts w:ascii="Verdana" w:hAnsi="Verdana" w:cs="Courier New"/>
          <w:sz w:val="28"/>
          <w:szCs w:val="28"/>
          <w:lang w:val="ro-RO"/>
        </w:rPr>
        <w:t xml:space="preserve"> socială şi protecţia copilului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şi transmite acesteia toate datele şi informaţiile solicitate din acest domeniu;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 xml:space="preserve">    k) urmăreşte punerea în aplicare a hotărârilor comisiei pentru protecţia copilului/instanţei de tutelă referitoare la prestarea de către părinţii apţi de muncă a acţiunilor sau lucrărilor de interes local, pe durata aplicării măsurii de protecţie specială.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1D7306" w:rsidRPr="00135258" w:rsidRDefault="001D7306" w:rsidP="00F35A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sz w:val="28"/>
          <w:szCs w:val="28"/>
          <w:lang w:val="ro-RO"/>
        </w:rPr>
      </w:pPr>
    </w:p>
    <w:p w:rsidR="003B2D81" w:rsidRPr="00135258" w:rsidRDefault="00A70D61" w:rsidP="003B2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b/>
          <w:sz w:val="28"/>
          <w:szCs w:val="28"/>
          <w:lang w:val="ro-RO"/>
        </w:rPr>
      </w:pPr>
      <w:r w:rsidRPr="00135258">
        <w:rPr>
          <w:rFonts w:ascii="Verdana" w:hAnsi="Verdana" w:cs="Courier New"/>
          <w:b/>
          <w:sz w:val="28"/>
          <w:szCs w:val="28"/>
          <w:lang w:val="ro-RO"/>
        </w:rPr>
        <w:lastRenderedPageBreak/>
        <w:t>STRUCTURA</w:t>
      </w:r>
      <w:r w:rsidR="003B2D81" w:rsidRPr="00135258">
        <w:rPr>
          <w:rFonts w:ascii="Verdana" w:hAnsi="Verdana" w:cs="Courier New"/>
          <w:b/>
          <w:sz w:val="28"/>
          <w:szCs w:val="28"/>
          <w:lang w:val="ro-RO"/>
        </w:rPr>
        <w:t xml:space="preserve"> DE PERSONAL PENTRU ASIGURAREA FUNCŢIONĂRII COMPARTIMENTULUI DE ASISTENȚĂ SOCIALĂ</w:t>
      </w:r>
      <w:r w:rsidR="008F2BE0" w:rsidRPr="00135258">
        <w:rPr>
          <w:rFonts w:ascii="Verdana" w:hAnsi="Verdana" w:cs="Courier New"/>
          <w:b/>
          <w:sz w:val="28"/>
          <w:szCs w:val="28"/>
          <w:lang w:val="ro-RO"/>
        </w:rPr>
        <w:t xml:space="preserve"> ȘI</w:t>
      </w:r>
      <w:r w:rsidR="00A5131A" w:rsidRPr="00135258">
        <w:rPr>
          <w:rFonts w:ascii="Verdana" w:hAnsi="Verdana" w:cs="Courier New"/>
          <w:b/>
          <w:sz w:val="28"/>
          <w:szCs w:val="28"/>
          <w:lang w:val="ro-RO"/>
        </w:rPr>
        <w:t xml:space="preserve"> AUTORITATE TUTELARĂ</w:t>
      </w:r>
    </w:p>
    <w:p w:rsidR="00BE7295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9E033F" w:rsidRPr="00135258" w:rsidRDefault="00BE729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ab/>
      </w:r>
      <w:r w:rsidRPr="00BE7295">
        <w:rPr>
          <w:rFonts w:ascii="Verdana" w:hAnsi="Verdana" w:cs="Courier New"/>
          <w:b/>
          <w:sz w:val="28"/>
          <w:szCs w:val="28"/>
          <w:lang w:val="ro-RO"/>
        </w:rPr>
        <w:t>Art. 12</w:t>
      </w:r>
      <w:r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2E3DF5" w:rsidRPr="002E3DF5">
        <w:rPr>
          <w:rFonts w:ascii="Verdana" w:hAnsi="Verdana" w:cs="Courier New"/>
          <w:b/>
          <w:sz w:val="28"/>
          <w:szCs w:val="28"/>
          <w:lang w:val="ro-RO"/>
        </w:rPr>
        <w:t>(1)</w:t>
      </w:r>
      <w:r w:rsidR="002E3DF5"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A70D61" w:rsidRPr="00135258">
        <w:rPr>
          <w:rFonts w:ascii="Verdana" w:hAnsi="Verdana" w:cs="Courier New"/>
          <w:sz w:val="28"/>
          <w:szCs w:val="28"/>
          <w:lang w:val="ro-RO"/>
        </w:rPr>
        <w:t>Structura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 xml:space="preserve"> de personal pentru asigurarea funcţionării Compartimentului</w:t>
      </w:r>
      <w:r w:rsidR="00A5131A" w:rsidRPr="00135258">
        <w:rPr>
          <w:rFonts w:ascii="Verdana" w:hAnsi="Verdana" w:cs="Courier New"/>
          <w:sz w:val="28"/>
          <w:szCs w:val="28"/>
          <w:lang w:val="ro-RO"/>
        </w:rPr>
        <w:t xml:space="preserve"> 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>este următoarea: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3B2D81" w:rsidRPr="00135258" w:rsidRDefault="008F2BE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sz w:val="28"/>
          <w:szCs w:val="28"/>
          <w:lang w:val="ro-RO"/>
        </w:rPr>
      </w:pPr>
      <w:r w:rsidRPr="00135258">
        <w:rPr>
          <w:rFonts w:ascii="Verdana" w:hAnsi="Verdana" w:cs="Courier New"/>
          <w:b/>
          <w:sz w:val="28"/>
          <w:szCs w:val="28"/>
          <w:lang w:val="ro-RO"/>
        </w:rPr>
        <w:t>-IAKAB MARIA</w:t>
      </w:r>
    </w:p>
    <w:p w:rsidR="003B2D81" w:rsidRPr="00135258" w:rsidRDefault="008F2BE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>Funcția-</w:t>
      </w:r>
      <w:r w:rsidR="00BE7295">
        <w:rPr>
          <w:rFonts w:ascii="Verdana" w:hAnsi="Verdana" w:cs="Courier New"/>
          <w:sz w:val="28"/>
          <w:szCs w:val="28"/>
          <w:lang w:val="ro-RO"/>
        </w:rPr>
        <w:t xml:space="preserve"> </w:t>
      </w:r>
      <w:r w:rsidRPr="00135258">
        <w:rPr>
          <w:rFonts w:ascii="Verdana" w:hAnsi="Verdana" w:cs="Courier New"/>
          <w:sz w:val="28"/>
          <w:szCs w:val="28"/>
          <w:lang w:val="ro-RO"/>
        </w:rPr>
        <w:t>referent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 xml:space="preserve"> superior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cu atribuții de asistență socială și autoritate tutelară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>;</w:t>
      </w:r>
    </w:p>
    <w:p w:rsidR="008F2BE0" w:rsidRPr="00135258" w:rsidRDefault="008F2BE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3B2D81" w:rsidRPr="00135258" w:rsidRDefault="008F2BE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sz w:val="28"/>
          <w:szCs w:val="28"/>
          <w:lang w:val="ro-RO"/>
        </w:rPr>
      </w:pPr>
      <w:r w:rsidRPr="00135258">
        <w:rPr>
          <w:rFonts w:ascii="Verdana" w:hAnsi="Verdana" w:cs="Courier New"/>
          <w:b/>
          <w:sz w:val="28"/>
          <w:szCs w:val="28"/>
          <w:lang w:val="ro-RO"/>
        </w:rPr>
        <w:t>FLOROIU CLAUDIA-FLORENTINA</w:t>
      </w:r>
    </w:p>
    <w:p w:rsidR="003B2D81" w:rsidRDefault="008F2BE0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 w:rsidRPr="00135258">
        <w:rPr>
          <w:rFonts w:ascii="Verdana" w:hAnsi="Verdana" w:cs="Courier New"/>
          <w:sz w:val="28"/>
          <w:szCs w:val="28"/>
          <w:lang w:val="ro-RO"/>
        </w:rPr>
        <w:t>Funcția-</w:t>
      </w:r>
      <w:r w:rsidR="00BE7295">
        <w:rPr>
          <w:rFonts w:ascii="Verdana" w:hAnsi="Verdana" w:cs="Courier New"/>
          <w:sz w:val="28"/>
          <w:szCs w:val="28"/>
          <w:lang w:val="ro-RO"/>
        </w:rPr>
        <w:t xml:space="preserve"> </w:t>
      </w:r>
      <w:r w:rsidRPr="00135258">
        <w:rPr>
          <w:rFonts w:ascii="Verdana" w:hAnsi="Verdana" w:cs="Courier New"/>
          <w:sz w:val="28"/>
          <w:szCs w:val="28"/>
          <w:lang w:val="ro-RO"/>
        </w:rPr>
        <w:t>referent</w:t>
      </w:r>
      <w:r w:rsidR="003B2D81" w:rsidRPr="00135258">
        <w:rPr>
          <w:rFonts w:ascii="Verdana" w:hAnsi="Verdana" w:cs="Courier New"/>
          <w:sz w:val="28"/>
          <w:szCs w:val="28"/>
          <w:lang w:val="ro-RO"/>
        </w:rPr>
        <w:t xml:space="preserve"> superior</w:t>
      </w:r>
      <w:r w:rsidRPr="00135258">
        <w:rPr>
          <w:rFonts w:ascii="Verdana" w:hAnsi="Verdana" w:cs="Courier New"/>
          <w:sz w:val="28"/>
          <w:szCs w:val="28"/>
          <w:lang w:val="ro-RO"/>
        </w:rPr>
        <w:t xml:space="preserve"> cu atribuții de asistență </w:t>
      </w:r>
      <w:r w:rsidR="00A5131A" w:rsidRPr="00135258">
        <w:rPr>
          <w:rFonts w:ascii="Verdana" w:hAnsi="Verdana" w:cs="Courier New"/>
          <w:sz w:val="28"/>
          <w:szCs w:val="28"/>
          <w:lang w:val="ro-RO"/>
        </w:rPr>
        <w:t>socială și autoritate tutelară</w:t>
      </w:r>
      <w:r w:rsidR="00BE7295">
        <w:rPr>
          <w:rFonts w:ascii="Verdana" w:hAnsi="Verdana" w:cs="Courier New"/>
          <w:sz w:val="28"/>
          <w:szCs w:val="28"/>
          <w:lang w:val="ro-RO"/>
        </w:rPr>
        <w:t>.</w:t>
      </w:r>
    </w:p>
    <w:p w:rsidR="002E3DF5" w:rsidRPr="00135258" w:rsidRDefault="002E3DF5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  <w:r>
        <w:rPr>
          <w:rFonts w:ascii="Verdana" w:hAnsi="Verdana" w:cs="Courier New"/>
          <w:sz w:val="28"/>
          <w:szCs w:val="28"/>
          <w:lang w:val="ro-RO"/>
        </w:rPr>
        <w:tab/>
      </w:r>
      <w:r>
        <w:rPr>
          <w:rFonts w:ascii="Verdana" w:hAnsi="Verdana" w:cs="Courier New"/>
          <w:sz w:val="28"/>
          <w:szCs w:val="28"/>
          <w:lang w:val="ro-RO"/>
        </w:rPr>
        <w:tab/>
        <w:t>(2) Organigrama şi statul de funcţii ale Compartimentului de asistenţă socială şi autoritate tutelară din cadrul Primăriei comunei Şiria sunt prevăzute în anexele 1 şi 2 la prezentul regulament şi fac parte integrantă din organigrama şi statul de funcţii ale Aparatului Primarului comunei Şiria.</w:t>
      </w:r>
    </w:p>
    <w:p w:rsidR="003B2D81" w:rsidRPr="00135258" w:rsidRDefault="003B2D81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9E033F" w:rsidRPr="00135258" w:rsidRDefault="009E033F" w:rsidP="003B2D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sz w:val="28"/>
          <w:szCs w:val="28"/>
          <w:lang w:val="ro-RO"/>
        </w:rPr>
      </w:pPr>
    </w:p>
    <w:p w:rsidR="009E033F" w:rsidRPr="00135258" w:rsidRDefault="00BE7295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  <w:r>
        <w:rPr>
          <w:rFonts w:ascii="Verdana" w:hAnsi="Verdana"/>
          <w:b/>
          <w:sz w:val="28"/>
          <w:szCs w:val="28"/>
          <w:lang w:val="ro-RO"/>
        </w:rPr>
        <w:tab/>
      </w:r>
      <w:r w:rsidR="001D7306" w:rsidRPr="00135258">
        <w:rPr>
          <w:rFonts w:ascii="Verdana" w:hAnsi="Verdana"/>
          <w:b/>
          <w:sz w:val="28"/>
          <w:szCs w:val="28"/>
          <w:lang w:val="ro-RO"/>
        </w:rPr>
        <w:t>ÎNTOCMIT:</w:t>
      </w:r>
    </w:p>
    <w:p w:rsidR="00DB57CE" w:rsidRPr="00135258" w:rsidRDefault="00DB57CE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  <w:r w:rsidRPr="00135258">
        <w:rPr>
          <w:rFonts w:ascii="Verdana" w:hAnsi="Verdana"/>
          <w:b/>
          <w:sz w:val="28"/>
          <w:szCs w:val="28"/>
          <w:lang w:val="ro-RO"/>
        </w:rPr>
        <w:t>Iakab Maria-refer</w:t>
      </w:r>
      <w:r w:rsidR="00A70D61" w:rsidRPr="00135258">
        <w:rPr>
          <w:rFonts w:ascii="Verdana" w:hAnsi="Verdana"/>
          <w:b/>
          <w:sz w:val="28"/>
          <w:szCs w:val="28"/>
          <w:lang w:val="ro-RO"/>
        </w:rPr>
        <w:t>e</w:t>
      </w:r>
      <w:r w:rsidRPr="00135258">
        <w:rPr>
          <w:rFonts w:ascii="Verdana" w:hAnsi="Verdana"/>
          <w:b/>
          <w:sz w:val="28"/>
          <w:szCs w:val="28"/>
          <w:lang w:val="ro-RO"/>
        </w:rPr>
        <w:t>nt superior__________________</w:t>
      </w:r>
      <w:r w:rsidR="00381286" w:rsidRPr="00135258">
        <w:rPr>
          <w:rFonts w:ascii="Verdana" w:hAnsi="Verdana"/>
          <w:b/>
          <w:sz w:val="28"/>
          <w:szCs w:val="28"/>
          <w:lang w:val="ro-RO"/>
        </w:rPr>
        <w:t>__</w:t>
      </w:r>
    </w:p>
    <w:p w:rsidR="00DB57CE" w:rsidRPr="00135258" w:rsidRDefault="00DB57CE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  <w:r w:rsidRPr="00135258">
        <w:rPr>
          <w:rFonts w:ascii="Verdana" w:hAnsi="Verdana"/>
          <w:b/>
          <w:sz w:val="28"/>
          <w:szCs w:val="28"/>
          <w:lang w:val="ro-RO"/>
        </w:rPr>
        <w:t>Floroiu Claudia-Florentina-refer</w:t>
      </w:r>
      <w:r w:rsidR="00A70D61" w:rsidRPr="00135258">
        <w:rPr>
          <w:rFonts w:ascii="Verdana" w:hAnsi="Verdana"/>
          <w:b/>
          <w:sz w:val="28"/>
          <w:szCs w:val="28"/>
          <w:lang w:val="ro-RO"/>
        </w:rPr>
        <w:t>e</w:t>
      </w:r>
      <w:r w:rsidRPr="00135258">
        <w:rPr>
          <w:rFonts w:ascii="Verdana" w:hAnsi="Verdana"/>
          <w:b/>
          <w:sz w:val="28"/>
          <w:szCs w:val="28"/>
          <w:lang w:val="ro-RO"/>
        </w:rPr>
        <w:t>nt superior_________</w:t>
      </w:r>
    </w:p>
    <w:p w:rsidR="00A5131A" w:rsidRPr="00135258" w:rsidRDefault="00A5131A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</w:p>
    <w:p w:rsidR="00A5131A" w:rsidRPr="00135258" w:rsidRDefault="00A5131A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</w:p>
    <w:p w:rsidR="00A5131A" w:rsidRPr="00135258" w:rsidRDefault="00A5131A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</w:p>
    <w:p w:rsidR="00A5131A" w:rsidRPr="00135258" w:rsidRDefault="00A5131A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</w:p>
    <w:p w:rsidR="00A5131A" w:rsidRPr="00135258" w:rsidRDefault="00A5131A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</w:p>
    <w:p w:rsidR="00A5131A" w:rsidRPr="00135258" w:rsidRDefault="00A5131A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</w:p>
    <w:p w:rsidR="00A5131A" w:rsidRPr="00135258" w:rsidRDefault="00A5131A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</w:p>
    <w:p w:rsidR="00A5131A" w:rsidRPr="00135258" w:rsidRDefault="00A5131A" w:rsidP="003B2D81">
      <w:pPr>
        <w:jc w:val="both"/>
        <w:rPr>
          <w:rFonts w:ascii="Verdana" w:hAnsi="Verdana"/>
          <w:b/>
          <w:sz w:val="28"/>
          <w:szCs w:val="28"/>
          <w:lang w:val="ro-RO"/>
        </w:rPr>
      </w:pPr>
    </w:p>
    <w:sectPr w:rsidR="00A5131A" w:rsidRPr="00135258" w:rsidSect="00EC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DE3"/>
    <w:multiLevelType w:val="hybridMultilevel"/>
    <w:tmpl w:val="2604D0B2"/>
    <w:lvl w:ilvl="0" w:tplc="A280A256">
      <w:start w:val="2"/>
      <w:numFmt w:val="bullet"/>
      <w:lvlText w:val="-"/>
      <w:lvlJc w:val="left"/>
      <w:pPr>
        <w:ind w:left="183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F7DE1"/>
    <w:rsid w:val="00016745"/>
    <w:rsid w:val="00027769"/>
    <w:rsid w:val="000B3051"/>
    <w:rsid w:val="000C3D02"/>
    <w:rsid w:val="000C4D65"/>
    <w:rsid w:val="00135258"/>
    <w:rsid w:val="00194627"/>
    <w:rsid w:val="001D7306"/>
    <w:rsid w:val="002E3DF5"/>
    <w:rsid w:val="00381286"/>
    <w:rsid w:val="003B2D81"/>
    <w:rsid w:val="003B3C19"/>
    <w:rsid w:val="003F1EE4"/>
    <w:rsid w:val="004F6CC6"/>
    <w:rsid w:val="005020A2"/>
    <w:rsid w:val="00592B15"/>
    <w:rsid w:val="005E19D6"/>
    <w:rsid w:val="00605651"/>
    <w:rsid w:val="0068061C"/>
    <w:rsid w:val="00733260"/>
    <w:rsid w:val="007B79B8"/>
    <w:rsid w:val="007C335E"/>
    <w:rsid w:val="007D2D39"/>
    <w:rsid w:val="00817C1F"/>
    <w:rsid w:val="008601DD"/>
    <w:rsid w:val="00870217"/>
    <w:rsid w:val="008F2BE0"/>
    <w:rsid w:val="008F2F83"/>
    <w:rsid w:val="0093210E"/>
    <w:rsid w:val="00946A0F"/>
    <w:rsid w:val="009E033F"/>
    <w:rsid w:val="00A26AA7"/>
    <w:rsid w:val="00A5131A"/>
    <w:rsid w:val="00A57532"/>
    <w:rsid w:val="00A61F65"/>
    <w:rsid w:val="00A70D61"/>
    <w:rsid w:val="00B51E89"/>
    <w:rsid w:val="00B95A9B"/>
    <w:rsid w:val="00BE7295"/>
    <w:rsid w:val="00C54AB8"/>
    <w:rsid w:val="00C773D3"/>
    <w:rsid w:val="00CB0E1E"/>
    <w:rsid w:val="00D31AB3"/>
    <w:rsid w:val="00DB57CE"/>
    <w:rsid w:val="00DF7DE1"/>
    <w:rsid w:val="00E44FC1"/>
    <w:rsid w:val="00E5547A"/>
    <w:rsid w:val="00EA2B39"/>
    <w:rsid w:val="00EB6460"/>
    <w:rsid w:val="00EC7237"/>
    <w:rsid w:val="00ED0244"/>
    <w:rsid w:val="00F3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E0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306"/>
    <w:pPr>
      <w:ind w:left="720"/>
      <w:contextualSpacing/>
    </w:pPr>
  </w:style>
  <w:style w:type="paragraph" w:styleId="Header">
    <w:name w:val="header"/>
    <w:basedOn w:val="Normal"/>
    <w:link w:val="HeaderChar"/>
    <w:rsid w:val="003B3C19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3B3C19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9E2C-9976-4702-9358-76551886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juridic</cp:lastModifiedBy>
  <cp:revision>21</cp:revision>
  <cp:lastPrinted>2018-01-29T13:30:00Z</cp:lastPrinted>
  <dcterms:created xsi:type="dcterms:W3CDTF">2018-01-12T06:55:00Z</dcterms:created>
  <dcterms:modified xsi:type="dcterms:W3CDTF">2018-06-28T07:47:00Z</dcterms:modified>
</cp:coreProperties>
</file>