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371C" w:rsidRPr="00A75490" w:rsidRDefault="007A371C" w:rsidP="007A371C">
      <w:pPr>
        <w:rPr>
          <w:sz w:val="28"/>
          <w:szCs w:val="28"/>
        </w:rPr>
      </w:pPr>
      <w:r w:rsidRPr="00A75490">
        <w:rPr>
          <w:sz w:val="28"/>
          <w:szCs w:val="28"/>
        </w:rPr>
        <w:t>COMUNA ŞIRIA</w:t>
      </w:r>
      <w:r w:rsidRPr="00A75490">
        <w:rPr>
          <w:sz w:val="28"/>
          <w:szCs w:val="28"/>
        </w:rPr>
        <w:tab/>
      </w:r>
      <w:r w:rsidRPr="00A75490">
        <w:rPr>
          <w:sz w:val="28"/>
          <w:szCs w:val="28"/>
        </w:rPr>
        <w:tab/>
      </w:r>
      <w:r w:rsidRPr="00A75490">
        <w:rPr>
          <w:sz w:val="28"/>
          <w:szCs w:val="28"/>
        </w:rPr>
        <w:tab/>
      </w:r>
      <w:r w:rsidRPr="00A75490">
        <w:rPr>
          <w:sz w:val="28"/>
          <w:szCs w:val="28"/>
        </w:rPr>
        <w:tab/>
      </w:r>
      <w:r w:rsidRPr="00A75490">
        <w:rPr>
          <w:sz w:val="28"/>
          <w:szCs w:val="28"/>
        </w:rPr>
        <w:tab/>
      </w:r>
      <w:r w:rsidRPr="00A75490">
        <w:rPr>
          <w:sz w:val="28"/>
          <w:szCs w:val="28"/>
        </w:rPr>
        <w:tab/>
      </w:r>
      <w:r w:rsidRPr="00A75490">
        <w:rPr>
          <w:sz w:val="28"/>
          <w:szCs w:val="28"/>
        </w:rPr>
        <w:tab/>
        <w:t xml:space="preserve">ANEXA LA HCL </w:t>
      </w:r>
      <w:r w:rsidRPr="00A75490">
        <w:rPr>
          <w:sz w:val="28"/>
          <w:szCs w:val="28"/>
        </w:rPr>
        <w:tab/>
      </w:r>
      <w:r w:rsidRPr="00A75490">
        <w:rPr>
          <w:sz w:val="28"/>
          <w:szCs w:val="28"/>
        </w:rPr>
        <w:tab/>
      </w:r>
      <w:r w:rsidRPr="00A75490">
        <w:rPr>
          <w:sz w:val="28"/>
          <w:szCs w:val="28"/>
        </w:rPr>
        <w:tab/>
      </w:r>
      <w:r w:rsidRPr="00A75490">
        <w:rPr>
          <w:sz w:val="28"/>
          <w:szCs w:val="28"/>
        </w:rPr>
        <w:tab/>
      </w:r>
      <w:r w:rsidRPr="00A75490">
        <w:rPr>
          <w:sz w:val="28"/>
          <w:szCs w:val="28"/>
        </w:rPr>
        <w:tab/>
      </w:r>
      <w:r w:rsidRPr="00A75490">
        <w:rPr>
          <w:sz w:val="28"/>
          <w:szCs w:val="28"/>
        </w:rPr>
        <w:tab/>
      </w:r>
      <w:r w:rsidRPr="00A75490">
        <w:rPr>
          <w:sz w:val="28"/>
          <w:szCs w:val="28"/>
        </w:rPr>
        <w:tab/>
      </w:r>
      <w:r w:rsidRPr="00A75490">
        <w:rPr>
          <w:sz w:val="28"/>
          <w:szCs w:val="28"/>
        </w:rPr>
        <w:tab/>
      </w:r>
      <w:r w:rsidRPr="00A75490">
        <w:rPr>
          <w:sz w:val="28"/>
          <w:szCs w:val="28"/>
        </w:rPr>
        <w:tab/>
      </w:r>
      <w:r w:rsidRPr="00A75490">
        <w:rPr>
          <w:sz w:val="28"/>
          <w:szCs w:val="28"/>
        </w:rPr>
        <w:tab/>
        <w:t>ŞIRIA NR. 38/25.02.2019</w:t>
      </w:r>
    </w:p>
    <w:p w:rsidR="007A371C" w:rsidRPr="00A75490" w:rsidRDefault="007A371C" w:rsidP="007A371C">
      <w:pPr>
        <w:rPr>
          <w:sz w:val="28"/>
          <w:szCs w:val="28"/>
        </w:rPr>
      </w:pPr>
    </w:p>
    <w:p w:rsidR="007A371C" w:rsidRPr="00A75490" w:rsidRDefault="007A371C" w:rsidP="007A371C">
      <w:pPr>
        <w:rPr>
          <w:sz w:val="28"/>
          <w:szCs w:val="28"/>
        </w:rPr>
      </w:pPr>
    </w:p>
    <w:p w:rsidR="007A371C" w:rsidRPr="00A75490" w:rsidRDefault="007A371C" w:rsidP="007A371C">
      <w:pPr>
        <w:rPr>
          <w:sz w:val="28"/>
          <w:szCs w:val="28"/>
        </w:rPr>
      </w:pPr>
    </w:p>
    <w:p w:rsidR="007A371C" w:rsidRPr="00A75490" w:rsidRDefault="007A371C" w:rsidP="007A371C">
      <w:pPr>
        <w:jc w:val="center"/>
        <w:rPr>
          <w:b/>
          <w:sz w:val="28"/>
          <w:szCs w:val="28"/>
        </w:rPr>
      </w:pPr>
      <w:r w:rsidRPr="00A75490">
        <w:rPr>
          <w:b/>
          <w:sz w:val="28"/>
          <w:szCs w:val="28"/>
        </w:rPr>
        <w:t>CAIET DE SARCINI</w:t>
      </w:r>
    </w:p>
    <w:p w:rsidR="007A371C" w:rsidRPr="00A75490" w:rsidRDefault="007A371C" w:rsidP="007A371C">
      <w:pPr>
        <w:jc w:val="center"/>
        <w:rPr>
          <w:sz w:val="28"/>
          <w:szCs w:val="28"/>
        </w:rPr>
      </w:pPr>
      <w:r w:rsidRPr="00A75490">
        <w:rPr>
          <w:sz w:val="28"/>
          <w:szCs w:val="28"/>
        </w:rPr>
        <w:t>pentru</w:t>
      </w:r>
    </w:p>
    <w:p w:rsidR="007A371C" w:rsidRPr="00A75490" w:rsidRDefault="007A371C" w:rsidP="007A371C">
      <w:pPr>
        <w:pStyle w:val="NoSpacing"/>
        <w:spacing w:line="276" w:lineRule="auto"/>
        <w:jc w:val="center"/>
        <w:rPr>
          <w:rFonts w:ascii="Times New Roman" w:hAnsi="Times New Roman"/>
          <w:sz w:val="28"/>
          <w:szCs w:val="28"/>
          <w:lang w:val="ro-RO"/>
        </w:rPr>
      </w:pPr>
      <w:r w:rsidRPr="00A75490">
        <w:rPr>
          <w:rFonts w:ascii="Times New Roman" w:hAnsi="Times New Roman"/>
          <w:b/>
          <w:sz w:val="28"/>
          <w:szCs w:val="28"/>
          <w:lang w:val="ro-RO"/>
        </w:rPr>
        <w:t>vânzarea prin licitaţie publică deschisă cu strigare a trei tractoare U 650 şi a unui buldozer S 650</w:t>
      </w:r>
    </w:p>
    <w:p w:rsidR="007A371C" w:rsidRPr="00A75490" w:rsidRDefault="007A371C" w:rsidP="007A371C">
      <w:pPr>
        <w:pStyle w:val="NoSpacing"/>
        <w:spacing w:line="276" w:lineRule="auto"/>
        <w:jc w:val="center"/>
        <w:rPr>
          <w:rFonts w:ascii="Times New Roman" w:hAnsi="Times New Roman"/>
          <w:sz w:val="28"/>
          <w:szCs w:val="28"/>
          <w:lang w:val="ro-RO"/>
        </w:rPr>
      </w:pPr>
    </w:p>
    <w:p w:rsidR="007A371C" w:rsidRPr="00A75490" w:rsidRDefault="007A371C" w:rsidP="007A371C">
      <w:pPr>
        <w:rPr>
          <w:sz w:val="28"/>
          <w:szCs w:val="28"/>
        </w:rPr>
      </w:pPr>
      <w:r w:rsidRPr="00A75490">
        <w:rPr>
          <w:sz w:val="28"/>
          <w:szCs w:val="28"/>
        </w:rPr>
        <w:tab/>
      </w:r>
    </w:p>
    <w:p w:rsidR="00A71C07" w:rsidRPr="00A75490" w:rsidRDefault="007A371C" w:rsidP="007A371C">
      <w:pPr>
        <w:rPr>
          <w:b/>
          <w:sz w:val="28"/>
          <w:szCs w:val="28"/>
        </w:rPr>
      </w:pPr>
      <w:r w:rsidRPr="00A75490">
        <w:rPr>
          <w:sz w:val="28"/>
          <w:szCs w:val="28"/>
        </w:rPr>
        <w:tab/>
      </w:r>
      <w:r w:rsidRPr="00A75490">
        <w:rPr>
          <w:b/>
          <w:sz w:val="28"/>
          <w:szCs w:val="28"/>
        </w:rPr>
        <w:t>1.</w:t>
      </w:r>
      <w:r w:rsidR="00C65BB8" w:rsidRPr="00A75490">
        <w:rPr>
          <w:b/>
          <w:sz w:val="28"/>
          <w:szCs w:val="28"/>
        </w:rPr>
        <w:t xml:space="preserve"> </w:t>
      </w:r>
      <w:r w:rsidR="009C2B52" w:rsidRPr="00A75490">
        <w:rPr>
          <w:b/>
          <w:sz w:val="28"/>
          <w:szCs w:val="28"/>
        </w:rPr>
        <w:t>BUNURILE SUPUSE VÂNZĂRII</w:t>
      </w:r>
    </w:p>
    <w:p w:rsidR="009C2B52" w:rsidRPr="00A75490" w:rsidRDefault="009C2B52" w:rsidP="00E64A2A">
      <w:pPr>
        <w:spacing w:line="276" w:lineRule="auto"/>
        <w:rPr>
          <w:b/>
          <w:sz w:val="28"/>
          <w:szCs w:val="28"/>
        </w:rPr>
      </w:pPr>
    </w:p>
    <w:p w:rsidR="009C2B52" w:rsidRPr="00A75490" w:rsidRDefault="009C2B52" w:rsidP="00232E1E">
      <w:pPr>
        <w:spacing w:line="276" w:lineRule="auto"/>
        <w:jc w:val="both"/>
        <w:rPr>
          <w:sz w:val="28"/>
          <w:szCs w:val="28"/>
        </w:rPr>
      </w:pPr>
      <w:r w:rsidRPr="00A75490">
        <w:rPr>
          <w:b/>
          <w:sz w:val="28"/>
          <w:szCs w:val="28"/>
        </w:rPr>
        <w:tab/>
        <w:t xml:space="preserve">- </w:t>
      </w:r>
      <w:r w:rsidRPr="00A75490">
        <w:rPr>
          <w:sz w:val="28"/>
          <w:szCs w:val="28"/>
        </w:rPr>
        <w:t>trei tractoare U 650</w:t>
      </w:r>
      <w:r w:rsidRPr="00A75490">
        <w:rPr>
          <w:b/>
          <w:sz w:val="28"/>
          <w:szCs w:val="28"/>
        </w:rPr>
        <w:t xml:space="preserve"> </w:t>
      </w:r>
      <w:r w:rsidRPr="00A75490">
        <w:rPr>
          <w:sz w:val="28"/>
          <w:szCs w:val="28"/>
        </w:rPr>
        <w:t>cu nr. înmatriculare AR 38 SPP, AR 03 ADC şi nr. de înregistrare ŞIRIA AR 2016</w:t>
      </w:r>
    </w:p>
    <w:p w:rsidR="009C2B52" w:rsidRPr="00A75490" w:rsidRDefault="009C2B52" w:rsidP="00232E1E">
      <w:pPr>
        <w:spacing w:line="276" w:lineRule="auto"/>
        <w:jc w:val="both"/>
        <w:rPr>
          <w:sz w:val="28"/>
          <w:szCs w:val="28"/>
        </w:rPr>
      </w:pPr>
      <w:r w:rsidRPr="00A75490">
        <w:rPr>
          <w:sz w:val="28"/>
          <w:szCs w:val="28"/>
        </w:rPr>
        <w:tab/>
        <w:t xml:space="preserve"> - buldozer S 650 fără nr. de înregistrare.</w:t>
      </w:r>
    </w:p>
    <w:p w:rsidR="00E64A2A" w:rsidRPr="00A75490" w:rsidRDefault="00E64A2A" w:rsidP="00232E1E">
      <w:pPr>
        <w:spacing w:line="276" w:lineRule="auto"/>
        <w:jc w:val="both"/>
        <w:rPr>
          <w:sz w:val="28"/>
          <w:szCs w:val="28"/>
        </w:rPr>
      </w:pPr>
      <w:r w:rsidRPr="00A75490">
        <w:rPr>
          <w:sz w:val="28"/>
          <w:szCs w:val="28"/>
        </w:rPr>
        <w:tab/>
      </w:r>
    </w:p>
    <w:p w:rsidR="00E64A2A" w:rsidRPr="00A75490" w:rsidRDefault="00E64A2A" w:rsidP="00232E1E">
      <w:pPr>
        <w:spacing w:line="276" w:lineRule="auto"/>
        <w:jc w:val="both"/>
        <w:rPr>
          <w:sz w:val="28"/>
          <w:szCs w:val="28"/>
        </w:rPr>
      </w:pPr>
      <w:r w:rsidRPr="00A75490">
        <w:rPr>
          <w:sz w:val="28"/>
          <w:szCs w:val="28"/>
        </w:rPr>
        <w:tab/>
        <w:t>Proprietarul bunurilor mobile enumerate este comuna Şiria, cu drept de proprietate privată, integral, fără sarcini. Vehiculele şi utilajul sunt în stare de funcţionare şi pot fi văzute şi verificate la sediul Primăriei comunei Şiria – parc auto (curte).</w:t>
      </w:r>
    </w:p>
    <w:p w:rsidR="00E64A2A" w:rsidRPr="00A75490" w:rsidRDefault="00E64A2A" w:rsidP="00232E1E">
      <w:pPr>
        <w:spacing w:line="276" w:lineRule="auto"/>
        <w:jc w:val="both"/>
        <w:rPr>
          <w:sz w:val="28"/>
          <w:szCs w:val="28"/>
        </w:rPr>
      </w:pPr>
      <w:r w:rsidRPr="00A75490">
        <w:rPr>
          <w:sz w:val="28"/>
          <w:szCs w:val="28"/>
        </w:rPr>
        <w:tab/>
        <w:t>Necesitatea vânzării se justifică prin fap</w:t>
      </w:r>
      <w:r w:rsidR="00232E1E" w:rsidRPr="00A75490">
        <w:rPr>
          <w:sz w:val="28"/>
          <w:szCs w:val="28"/>
        </w:rPr>
        <w:t>tul că aceste bunuri sunt uzate</w:t>
      </w:r>
      <w:r w:rsidRPr="00A75490">
        <w:rPr>
          <w:sz w:val="28"/>
          <w:szCs w:val="28"/>
        </w:rPr>
        <w:t xml:space="preserve">, </w:t>
      </w:r>
      <w:r w:rsidR="00232E1E" w:rsidRPr="00A75490">
        <w:rPr>
          <w:sz w:val="28"/>
          <w:szCs w:val="28"/>
        </w:rPr>
        <w:t>urmând a fi achiziţio</w:t>
      </w:r>
      <w:r w:rsidR="000C419B" w:rsidRPr="00A75490">
        <w:rPr>
          <w:sz w:val="28"/>
          <w:szCs w:val="28"/>
        </w:rPr>
        <w:t>nat un tractor nou care să deservească lucrările în regie proprie, iar buldozerul care va fi folosit în continuare este cel deja achiziţionat cu fonduri europene în anul 2015.</w:t>
      </w:r>
    </w:p>
    <w:p w:rsidR="00F55086" w:rsidRPr="00A75490" w:rsidRDefault="00F55086" w:rsidP="00232E1E">
      <w:pPr>
        <w:spacing w:line="276" w:lineRule="auto"/>
        <w:jc w:val="both"/>
        <w:rPr>
          <w:sz w:val="28"/>
          <w:szCs w:val="28"/>
        </w:rPr>
      </w:pPr>
      <w:r w:rsidRPr="00A75490">
        <w:rPr>
          <w:sz w:val="28"/>
          <w:szCs w:val="28"/>
        </w:rPr>
        <w:tab/>
        <w:t>Bunurile se vând în vederea exploatării lor libere de către persone fizice şi juridice interesate de achiziţionarea acestor autovehicule şi utilaje second hand.</w:t>
      </w:r>
    </w:p>
    <w:p w:rsidR="009C2B52" w:rsidRPr="00A75490" w:rsidRDefault="009C2B52" w:rsidP="00232E1E">
      <w:pPr>
        <w:spacing w:line="276" w:lineRule="auto"/>
        <w:jc w:val="both"/>
        <w:rPr>
          <w:sz w:val="28"/>
          <w:szCs w:val="28"/>
        </w:rPr>
      </w:pPr>
    </w:p>
    <w:p w:rsidR="009C2B52" w:rsidRPr="00A75490" w:rsidRDefault="00EC3273" w:rsidP="00E64A2A">
      <w:pPr>
        <w:spacing w:line="276" w:lineRule="auto"/>
        <w:rPr>
          <w:b/>
          <w:sz w:val="28"/>
          <w:szCs w:val="28"/>
        </w:rPr>
      </w:pPr>
      <w:r w:rsidRPr="00A75490">
        <w:rPr>
          <w:b/>
          <w:sz w:val="28"/>
          <w:szCs w:val="28"/>
        </w:rPr>
        <w:tab/>
        <w:t xml:space="preserve">2. FORMA DE LICITAŢIE </w:t>
      </w:r>
    </w:p>
    <w:p w:rsidR="00EC3273" w:rsidRPr="00A75490" w:rsidRDefault="00EC3273" w:rsidP="00E64A2A">
      <w:pPr>
        <w:spacing w:line="276" w:lineRule="auto"/>
      </w:pPr>
    </w:p>
    <w:p w:rsidR="00EC3273" w:rsidRDefault="00EC3273" w:rsidP="00A75490">
      <w:pPr>
        <w:spacing w:line="276" w:lineRule="auto"/>
        <w:jc w:val="both"/>
        <w:rPr>
          <w:sz w:val="28"/>
          <w:szCs w:val="28"/>
        </w:rPr>
      </w:pPr>
      <w:r w:rsidRPr="00A75490">
        <w:tab/>
      </w:r>
      <w:r w:rsidRPr="00A75490">
        <w:rPr>
          <w:sz w:val="28"/>
          <w:szCs w:val="28"/>
        </w:rPr>
        <w:t>Bunurile care fac obiectul hotărârii Consiliului Local Şiria se vând prin licitaţie publică deschisă cu strigare. Preţul iniţial este stabilit de Comisia de evaluare a bunurilor scoase la licitaţie</w:t>
      </w:r>
      <w:r w:rsidR="00A75490">
        <w:rPr>
          <w:sz w:val="28"/>
          <w:szCs w:val="28"/>
        </w:rPr>
        <w:t>,</w:t>
      </w:r>
      <w:r w:rsidRPr="00A75490">
        <w:rPr>
          <w:sz w:val="28"/>
          <w:szCs w:val="28"/>
        </w:rPr>
        <w:t xml:space="preserve"> constituită prin Dispoziţia Primarului comunei Şiria, saltul de supralicitare fiind de 500 de lei. Licitaţia se desfăşoară </w:t>
      </w:r>
      <w:r w:rsidR="00A75490" w:rsidRPr="00A75490">
        <w:rPr>
          <w:sz w:val="28"/>
          <w:szCs w:val="28"/>
        </w:rPr>
        <w:t>valabil dacă se prezintă şi depun toate documentele solicitate prin documentaţia aprobată de Consiliul Local, cel puţin doi competitori.</w:t>
      </w:r>
    </w:p>
    <w:p w:rsidR="00A75490" w:rsidRPr="006A7294" w:rsidRDefault="00A75490" w:rsidP="006A7294">
      <w:pPr>
        <w:spacing w:line="276" w:lineRule="auto"/>
        <w:jc w:val="both"/>
        <w:rPr>
          <w:sz w:val="28"/>
          <w:szCs w:val="28"/>
        </w:rPr>
      </w:pPr>
      <w:r>
        <w:rPr>
          <w:sz w:val="28"/>
          <w:szCs w:val="28"/>
        </w:rPr>
        <w:lastRenderedPageBreak/>
        <w:tab/>
      </w:r>
      <w:r w:rsidRPr="006A7294">
        <w:rPr>
          <w:sz w:val="28"/>
          <w:szCs w:val="28"/>
        </w:rPr>
        <w:t xml:space="preserve">Licitaţia se va desfăşura la sediul Primăriei comunei Şiria la </w:t>
      </w:r>
      <w:r w:rsidR="006A7294" w:rsidRPr="006A7294">
        <w:rPr>
          <w:sz w:val="28"/>
          <w:szCs w:val="28"/>
        </w:rPr>
        <w:t>data de _________________ (</w:t>
      </w:r>
      <w:r w:rsidR="000E5CA6" w:rsidRPr="006A7294">
        <w:rPr>
          <w:sz w:val="28"/>
          <w:szCs w:val="28"/>
        </w:rPr>
        <w:t xml:space="preserve">stabilită </w:t>
      </w:r>
      <w:r w:rsidR="00934280" w:rsidRPr="006A7294">
        <w:rPr>
          <w:sz w:val="28"/>
          <w:szCs w:val="28"/>
        </w:rPr>
        <w:t>prin Dispoziţia Primarului comunei Şiria</w:t>
      </w:r>
      <w:r w:rsidR="006A7294" w:rsidRPr="006A7294">
        <w:rPr>
          <w:sz w:val="28"/>
          <w:szCs w:val="28"/>
        </w:rPr>
        <w:t>)</w:t>
      </w:r>
      <w:r w:rsidR="00934280" w:rsidRPr="006A7294">
        <w:rPr>
          <w:sz w:val="28"/>
          <w:szCs w:val="28"/>
        </w:rPr>
        <w:t>.</w:t>
      </w:r>
    </w:p>
    <w:p w:rsidR="006A7294" w:rsidRPr="006A7294" w:rsidRDefault="00004C28" w:rsidP="006A7294">
      <w:pPr>
        <w:pStyle w:val="BodyText"/>
        <w:spacing w:line="276" w:lineRule="auto"/>
        <w:rPr>
          <w:sz w:val="28"/>
          <w:lang w:val="ro-RO"/>
        </w:rPr>
      </w:pPr>
      <w:r w:rsidRPr="006A7294">
        <w:rPr>
          <w:sz w:val="28"/>
          <w:szCs w:val="28"/>
          <w:lang w:val="ro-RO"/>
        </w:rPr>
        <w:tab/>
      </w:r>
      <w:proofErr w:type="spellStart"/>
      <w:proofErr w:type="gramStart"/>
      <w:r w:rsidRPr="006A7294">
        <w:rPr>
          <w:sz w:val="28"/>
          <w:szCs w:val="28"/>
        </w:rPr>
        <w:t>Caietul</w:t>
      </w:r>
      <w:proofErr w:type="spellEnd"/>
      <w:r w:rsidRPr="006A7294">
        <w:rPr>
          <w:sz w:val="28"/>
          <w:szCs w:val="28"/>
        </w:rPr>
        <w:t xml:space="preserve"> de </w:t>
      </w:r>
      <w:proofErr w:type="spellStart"/>
      <w:r w:rsidRPr="006A7294">
        <w:rPr>
          <w:sz w:val="28"/>
          <w:szCs w:val="28"/>
        </w:rPr>
        <w:t>sarcini</w:t>
      </w:r>
      <w:proofErr w:type="spellEnd"/>
      <w:r w:rsidRPr="006A7294">
        <w:rPr>
          <w:sz w:val="28"/>
          <w:szCs w:val="28"/>
        </w:rPr>
        <w:t xml:space="preserve"> se poate </w:t>
      </w:r>
      <w:r w:rsidR="00D8013E" w:rsidRPr="006A7294">
        <w:rPr>
          <w:sz w:val="28"/>
          <w:szCs w:val="28"/>
        </w:rPr>
        <w:t>ridica de la sediul Primăriei comunei Şiria, compartiment juridic şi secretar.</w:t>
      </w:r>
      <w:proofErr w:type="gramEnd"/>
      <w:r w:rsidR="00D8013E" w:rsidRPr="006A7294">
        <w:rPr>
          <w:sz w:val="28"/>
          <w:szCs w:val="28"/>
        </w:rPr>
        <w:t xml:space="preserve"> Prevederile acestuia se completează cu prevederile Procedurii de vânzare aprobată prin hotărârea Consiilului Local Şiria. </w:t>
      </w:r>
      <w:r w:rsidR="006A7294" w:rsidRPr="006A7294">
        <w:rPr>
          <w:sz w:val="28"/>
          <w:szCs w:val="28"/>
          <w:lang w:val="ro-RO"/>
        </w:rPr>
        <w:t>G</w:t>
      </w:r>
      <w:r w:rsidR="006A7294" w:rsidRPr="006A7294">
        <w:rPr>
          <w:sz w:val="28"/>
          <w:lang w:val="ro-RO"/>
        </w:rPr>
        <w:t xml:space="preserve">aranţia de participare la licitaţie este în sumă de 100 de lei. Taxă de participare la licitaţie este în sumă de 50 de lei. </w:t>
      </w:r>
    </w:p>
    <w:p w:rsidR="006A7294" w:rsidRPr="006A7294" w:rsidRDefault="006A7294" w:rsidP="006A7294">
      <w:pPr>
        <w:pStyle w:val="NoSpacing"/>
        <w:spacing w:line="276" w:lineRule="auto"/>
        <w:jc w:val="both"/>
        <w:rPr>
          <w:rFonts w:ascii="Times New Roman" w:hAnsi="Times New Roman"/>
          <w:sz w:val="28"/>
          <w:szCs w:val="28"/>
          <w:lang w:val="ro-RO"/>
        </w:rPr>
      </w:pPr>
      <w:r w:rsidRPr="006A7294">
        <w:rPr>
          <w:rFonts w:ascii="Times New Roman" w:hAnsi="Times New Roman"/>
          <w:sz w:val="28"/>
          <w:szCs w:val="28"/>
        </w:rPr>
        <w:tab/>
      </w:r>
      <w:r w:rsidRPr="006A7294">
        <w:rPr>
          <w:rFonts w:ascii="Times New Roman" w:hAnsi="Times New Roman"/>
          <w:sz w:val="28"/>
          <w:szCs w:val="28"/>
          <w:lang w:val="ro-RO"/>
        </w:rPr>
        <w:t xml:space="preserve">Pentru a participa la licitaţie, ofertanţii vor depune la secretariatul Primăriei comunei Şiria, pentru a fi înregistrate, până la data de ____________, orele____, conform anunţului publicat, </w:t>
      </w:r>
      <w:r>
        <w:rPr>
          <w:rFonts w:ascii="Times New Roman" w:hAnsi="Times New Roman"/>
          <w:sz w:val="28"/>
          <w:szCs w:val="28"/>
          <w:lang w:val="ro-RO"/>
        </w:rPr>
        <w:t xml:space="preserve">căte </w:t>
      </w:r>
      <w:r w:rsidRPr="006A7294">
        <w:rPr>
          <w:rFonts w:ascii="Times New Roman" w:hAnsi="Times New Roman"/>
          <w:sz w:val="28"/>
          <w:szCs w:val="28"/>
          <w:lang w:val="ro-RO"/>
        </w:rPr>
        <w:t>un plic sigilat care va fi adresat „Primăriei comunei Şiria – Comisia de evaluare şi selecţie a ofertelor depuse în cadrul licitaţiei din data de _____pentru vânzarea tractorului/buldozerului _____, cu nr. de înmatriculare________”.</w:t>
      </w:r>
    </w:p>
    <w:p w:rsidR="006A7294" w:rsidRPr="006A7294" w:rsidRDefault="006A7294" w:rsidP="006A7294">
      <w:pPr>
        <w:pStyle w:val="NoSpacing"/>
        <w:spacing w:line="276" w:lineRule="auto"/>
        <w:jc w:val="both"/>
        <w:rPr>
          <w:rFonts w:ascii="Times New Roman" w:hAnsi="Times New Roman"/>
          <w:sz w:val="28"/>
          <w:szCs w:val="28"/>
          <w:lang w:val="ro-RO"/>
        </w:rPr>
      </w:pPr>
      <w:r w:rsidRPr="006A7294">
        <w:rPr>
          <w:rFonts w:ascii="Times New Roman" w:hAnsi="Times New Roman"/>
          <w:sz w:val="28"/>
          <w:szCs w:val="28"/>
          <w:lang w:val="ro-RO"/>
        </w:rPr>
        <w:tab/>
        <w:t>Pe plic se va menţiona numele şi denumirea ofertantului, sediul/domiciliul acestuia, număr de telefon sau fax; plicul trebuie să conţină DOCUMENTELE DE PARTICIPARE specificate în Caietul de sarcini.</w:t>
      </w:r>
    </w:p>
    <w:p w:rsidR="006A7294" w:rsidRDefault="006A7294" w:rsidP="006A7294">
      <w:pPr>
        <w:jc w:val="both"/>
        <w:rPr>
          <w:color w:val="000000"/>
          <w:sz w:val="28"/>
          <w:szCs w:val="28"/>
        </w:rPr>
      </w:pPr>
      <w:r>
        <w:rPr>
          <w:sz w:val="28"/>
          <w:szCs w:val="28"/>
        </w:rPr>
        <w:tab/>
      </w:r>
      <w:r w:rsidRPr="00345A4B">
        <w:rPr>
          <w:color w:val="000000"/>
          <w:sz w:val="28"/>
          <w:szCs w:val="28"/>
        </w:rPr>
        <w:t xml:space="preserve">Contestaţiile se depun la sediul </w:t>
      </w:r>
      <w:r>
        <w:rPr>
          <w:color w:val="000000"/>
          <w:sz w:val="28"/>
          <w:szCs w:val="28"/>
        </w:rPr>
        <w:t>Primăriei comunei Şiria</w:t>
      </w:r>
      <w:r w:rsidRPr="00345A4B">
        <w:rPr>
          <w:color w:val="000000"/>
          <w:sz w:val="28"/>
          <w:szCs w:val="28"/>
        </w:rPr>
        <w:t>, în termen de 24 de ore de la incheierea acesteia.</w:t>
      </w:r>
      <w:r w:rsidRPr="00345A4B">
        <w:rPr>
          <w:color w:val="000000"/>
          <w:sz w:val="28"/>
          <w:szCs w:val="28"/>
        </w:rPr>
        <w:br/>
      </w:r>
      <w:r>
        <w:rPr>
          <w:color w:val="000000"/>
          <w:sz w:val="28"/>
          <w:szCs w:val="28"/>
        </w:rPr>
        <w:tab/>
        <w:t>Acestea se soluţionează</w:t>
      </w:r>
      <w:r w:rsidRPr="00345A4B">
        <w:rPr>
          <w:color w:val="000000"/>
          <w:sz w:val="28"/>
          <w:szCs w:val="28"/>
        </w:rPr>
        <w:t xml:space="preserve"> în termen de 5 zile de la depunerea acesteia.</w:t>
      </w:r>
      <w:r w:rsidRPr="00345A4B">
        <w:rPr>
          <w:color w:val="000000"/>
          <w:sz w:val="28"/>
          <w:szCs w:val="28"/>
        </w:rPr>
        <w:br/>
      </w:r>
      <w:r w:rsidRPr="00345A4B">
        <w:rPr>
          <w:color w:val="000000"/>
          <w:sz w:val="28"/>
          <w:szCs w:val="28"/>
        </w:rPr>
        <w:t> </w:t>
      </w:r>
      <w:r w:rsidRPr="00345A4B">
        <w:rPr>
          <w:color w:val="000000"/>
          <w:sz w:val="28"/>
          <w:szCs w:val="28"/>
        </w:rPr>
        <w:t> </w:t>
      </w:r>
      <w:r>
        <w:rPr>
          <w:color w:val="000000"/>
          <w:sz w:val="28"/>
          <w:szCs w:val="28"/>
        </w:rPr>
        <w:tab/>
        <w:t>Câş</w:t>
      </w:r>
      <w:r w:rsidRPr="00345A4B">
        <w:rPr>
          <w:color w:val="000000"/>
          <w:sz w:val="28"/>
          <w:szCs w:val="28"/>
        </w:rPr>
        <w:t>tigatorul licitaţiei este obligat să semneze contractul de vinzare-cumparare şi sa achite integral preţul adjudecat al bunului în termen de 10 zile de la data licitaţiei.</w:t>
      </w:r>
    </w:p>
    <w:p w:rsidR="006A7294" w:rsidRDefault="006A7294" w:rsidP="006A7294">
      <w:pPr>
        <w:jc w:val="both"/>
        <w:rPr>
          <w:color w:val="000000"/>
          <w:sz w:val="28"/>
          <w:szCs w:val="28"/>
        </w:rPr>
      </w:pPr>
    </w:p>
    <w:p w:rsidR="006A7294" w:rsidRDefault="006A7294" w:rsidP="006A7294">
      <w:pPr>
        <w:jc w:val="both"/>
        <w:rPr>
          <w:color w:val="000000"/>
          <w:sz w:val="28"/>
          <w:szCs w:val="28"/>
        </w:rPr>
      </w:pPr>
      <w:r>
        <w:rPr>
          <w:color w:val="000000"/>
          <w:sz w:val="28"/>
          <w:szCs w:val="28"/>
        </w:rPr>
        <w:tab/>
        <w:t>3. INSTRUCŢIUNI PRIVIND CONŢINUTUL OFERTELOR</w:t>
      </w:r>
    </w:p>
    <w:p w:rsidR="006A7294" w:rsidRDefault="006A7294" w:rsidP="006A7294">
      <w:pPr>
        <w:jc w:val="both"/>
        <w:rPr>
          <w:color w:val="000000"/>
          <w:sz w:val="28"/>
          <w:szCs w:val="28"/>
        </w:rPr>
      </w:pPr>
    </w:p>
    <w:p w:rsidR="006A7294" w:rsidRDefault="006A7294" w:rsidP="000A667C">
      <w:pPr>
        <w:spacing w:line="276" w:lineRule="auto"/>
        <w:jc w:val="both"/>
        <w:rPr>
          <w:color w:val="000000"/>
          <w:sz w:val="28"/>
          <w:szCs w:val="28"/>
        </w:rPr>
      </w:pPr>
      <w:r>
        <w:rPr>
          <w:color w:val="000000"/>
          <w:sz w:val="28"/>
          <w:szCs w:val="28"/>
        </w:rPr>
        <w:tab/>
        <w:t>Ofertanţii depun ofertele în plicuri sigilate. Plicul va conţine:</w:t>
      </w:r>
    </w:p>
    <w:p w:rsidR="006A7294" w:rsidRDefault="006A7294" w:rsidP="000A667C">
      <w:pPr>
        <w:spacing w:line="276" w:lineRule="auto"/>
        <w:jc w:val="both"/>
        <w:rPr>
          <w:color w:val="000000"/>
          <w:sz w:val="28"/>
          <w:szCs w:val="28"/>
        </w:rPr>
      </w:pPr>
      <w:r>
        <w:rPr>
          <w:color w:val="000000"/>
          <w:sz w:val="28"/>
          <w:szCs w:val="28"/>
        </w:rPr>
        <w:t>- o fişă cu informaţiile generale privind ofertantul, persoană fizică/juridică;</w:t>
      </w:r>
    </w:p>
    <w:p w:rsidR="006A7294" w:rsidRDefault="006A7294" w:rsidP="000A667C">
      <w:pPr>
        <w:spacing w:line="276" w:lineRule="auto"/>
        <w:jc w:val="both"/>
        <w:rPr>
          <w:color w:val="000000"/>
          <w:sz w:val="28"/>
          <w:szCs w:val="28"/>
        </w:rPr>
      </w:pPr>
      <w:r>
        <w:rPr>
          <w:color w:val="000000"/>
          <w:sz w:val="28"/>
          <w:szCs w:val="28"/>
        </w:rPr>
        <w:t xml:space="preserve">- </w:t>
      </w:r>
      <w:r w:rsidR="000A667C">
        <w:rPr>
          <w:color w:val="000000"/>
          <w:sz w:val="28"/>
          <w:szCs w:val="28"/>
        </w:rPr>
        <w:t>o declaraţie de participare;</w:t>
      </w:r>
    </w:p>
    <w:p w:rsidR="000A667C" w:rsidRDefault="000A667C" w:rsidP="000A667C">
      <w:pPr>
        <w:spacing w:line="276" w:lineRule="auto"/>
        <w:jc w:val="both"/>
        <w:rPr>
          <w:color w:val="000000"/>
          <w:sz w:val="28"/>
          <w:szCs w:val="28"/>
        </w:rPr>
      </w:pPr>
      <w:r>
        <w:rPr>
          <w:color w:val="000000"/>
          <w:sz w:val="28"/>
          <w:szCs w:val="28"/>
        </w:rPr>
        <w:t>- o copie de pe certificatul de înmatriculare la Registrul comerţului şi codul fiscal pentru persoanele juridice române, sau actul de identitate pentru persoanele fizice;</w:t>
      </w:r>
    </w:p>
    <w:p w:rsidR="000A667C" w:rsidRDefault="000A667C" w:rsidP="000A667C">
      <w:pPr>
        <w:spacing w:line="276" w:lineRule="auto"/>
        <w:jc w:val="both"/>
        <w:rPr>
          <w:color w:val="000000"/>
          <w:sz w:val="28"/>
          <w:szCs w:val="28"/>
        </w:rPr>
      </w:pPr>
      <w:r>
        <w:rPr>
          <w:color w:val="000000"/>
          <w:sz w:val="28"/>
          <w:szCs w:val="28"/>
        </w:rPr>
        <w:t>- certificatele fiscale privind îndeplinirea obligaţiilor de plată a impozitelor şi taxelor locale;</w:t>
      </w:r>
    </w:p>
    <w:p w:rsidR="000A667C" w:rsidRDefault="000A667C" w:rsidP="000A667C">
      <w:pPr>
        <w:spacing w:line="276" w:lineRule="auto"/>
        <w:jc w:val="both"/>
        <w:rPr>
          <w:color w:val="000000"/>
          <w:sz w:val="28"/>
          <w:szCs w:val="28"/>
        </w:rPr>
      </w:pPr>
      <w:r>
        <w:rPr>
          <w:color w:val="000000"/>
          <w:sz w:val="28"/>
          <w:szCs w:val="28"/>
        </w:rPr>
        <w:t>- dovada plăţii taxei de participare la licitaţie şi a garanţ</w:t>
      </w:r>
      <w:r w:rsidR="00B72910">
        <w:rPr>
          <w:color w:val="000000"/>
          <w:sz w:val="28"/>
          <w:szCs w:val="28"/>
        </w:rPr>
        <w:t>iei de participare la licitaţie.</w:t>
      </w:r>
    </w:p>
    <w:p w:rsidR="00004C28" w:rsidRPr="00A75490" w:rsidRDefault="00004C28" w:rsidP="006A7294">
      <w:pPr>
        <w:spacing w:line="276" w:lineRule="auto"/>
        <w:jc w:val="both"/>
        <w:rPr>
          <w:sz w:val="28"/>
          <w:szCs w:val="28"/>
        </w:rPr>
      </w:pPr>
    </w:p>
    <w:p w:rsidR="00A75490" w:rsidRPr="00A75490" w:rsidRDefault="00A75490" w:rsidP="006A7294">
      <w:pPr>
        <w:spacing w:line="276" w:lineRule="auto"/>
        <w:jc w:val="both"/>
        <w:rPr>
          <w:sz w:val="28"/>
          <w:szCs w:val="28"/>
        </w:rPr>
      </w:pPr>
      <w:r w:rsidRPr="00A75490">
        <w:rPr>
          <w:sz w:val="28"/>
          <w:szCs w:val="28"/>
        </w:rPr>
        <w:tab/>
      </w:r>
    </w:p>
    <w:p w:rsidR="00E64A2A" w:rsidRPr="00A75490" w:rsidRDefault="00E64A2A" w:rsidP="006A7294">
      <w:pPr>
        <w:spacing w:line="276" w:lineRule="auto"/>
      </w:pPr>
    </w:p>
    <w:sectPr w:rsidR="00E64A2A" w:rsidRPr="00A75490" w:rsidSect="00A75490">
      <w:pgSz w:w="12240" w:h="15840"/>
      <w:pgMar w:top="1440" w:right="1440" w:bottom="117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A371C"/>
    <w:rsid w:val="00004C28"/>
    <w:rsid w:val="00036031"/>
    <w:rsid w:val="000A667C"/>
    <w:rsid w:val="000C419B"/>
    <w:rsid w:val="000E5CA6"/>
    <w:rsid w:val="001E3BC6"/>
    <w:rsid w:val="002025FC"/>
    <w:rsid w:val="00232E1E"/>
    <w:rsid w:val="002F1989"/>
    <w:rsid w:val="00323EFC"/>
    <w:rsid w:val="003A1274"/>
    <w:rsid w:val="005D647B"/>
    <w:rsid w:val="005F30A4"/>
    <w:rsid w:val="00667756"/>
    <w:rsid w:val="00681725"/>
    <w:rsid w:val="006A5387"/>
    <w:rsid w:val="006A7294"/>
    <w:rsid w:val="006B7684"/>
    <w:rsid w:val="00757B0A"/>
    <w:rsid w:val="00763769"/>
    <w:rsid w:val="00764D1F"/>
    <w:rsid w:val="007A371C"/>
    <w:rsid w:val="007D4D8B"/>
    <w:rsid w:val="007F61E3"/>
    <w:rsid w:val="00917E4C"/>
    <w:rsid w:val="00934280"/>
    <w:rsid w:val="009608EF"/>
    <w:rsid w:val="00990E2D"/>
    <w:rsid w:val="009A4499"/>
    <w:rsid w:val="009C2B52"/>
    <w:rsid w:val="00A00F01"/>
    <w:rsid w:val="00A37B01"/>
    <w:rsid w:val="00A71C07"/>
    <w:rsid w:val="00A75490"/>
    <w:rsid w:val="00AA4539"/>
    <w:rsid w:val="00B72910"/>
    <w:rsid w:val="00BC4C4A"/>
    <w:rsid w:val="00C65BB8"/>
    <w:rsid w:val="00CA60B7"/>
    <w:rsid w:val="00CF6436"/>
    <w:rsid w:val="00D8013E"/>
    <w:rsid w:val="00DA217D"/>
    <w:rsid w:val="00E64A2A"/>
    <w:rsid w:val="00E77C4B"/>
    <w:rsid w:val="00EA2DC8"/>
    <w:rsid w:val="00EA63C9"/>
    <w:rsid w:val="00EC3273"/>
    <w:rsid w:val="00F35B2A"/>
    <w:rsid w:val="00F550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371C"/>
    <w:rPr>
      <w:sz w:val="24"/>
      <w:szCs w:val="24"/>
      <w:lang w:val="ro-RO" w:eastAsia="ro-RO"/>
    </w:rPr>
  </w:style>
  <w:style w:type="paragraph" w:styleId="Heading1">
    <w:name w:val="heading 1"/>
    <w:basedOn w:val="Normal"/>
    <w:next w:val="Normal"/>
    <w:link w:val="Heading1Char"/>
    <w:qFormat/>
    <w:rsid w:val="009608EF"/>
    <w:pPr>
      <w:keepNext/>
      <w:jc w:val="both"/>
      <w:outlineLvl w:val="0"/>
    </w:pPr>
    <w:rPr>
      <w:b/>
      <w:bCs/>
      <w:sz w:val="20"/>
      <w:szCs w:val="20"/>
    </w:rPr>
  </w:style>
  <w:style w:type="paragraph" w:styleId="Heading2">
    <w:name w:val="heading 2"/>
    <w:basedOn w:val="Normal"/>
    <w:next w:val="Normal"/>
    <w:link w:val="Heading2Char"/>
    <w:qFormat/>
    <w:rsid w:val="009608EF"/>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9608EF"/>
    <w:pPr>
      <w:keepNext/>
      <w:suppressAutoHyphens/>
      <w:spacing w:before="240" w:after="60"/>
      <w:outlineLvl w:val="2"/>
    </w:pPr>
    <w:rPr>
      <w:rFonts w:ascii="Arial" w:hAnsi="Arial" w:cs="Arial"/>
      <w:b/>
      <w:bCs/>
      <w:sz w:val="26"/>
      <w:szCs w:val="26"/>
      <w:lang w:eastAsia="ar-SA"/>
    </w:rPr>
  </w:style>
  <w:style w:type="paragraph" w:styleId="Heading6">
    <w:name w:val="heading 6"/>
    <w:basedOn w:val="Normal"/>
    <w:next w:val="Normal"/>
    <w:link w:val="Heading6Char"/>
    <w:qFormat/>
    <w:rsid w:val="009608EF"/>
    <w:pPr>
      <w:keepNext/>
      <w:jc w:val="right"/>
      <w:outlineLvl w:val="5"/>
    </w:pPr>
    <w:rPr>
      <w:rFonts w:ascii="Arial" w:hAnsi="Arial" w:cs="Arial"/>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608EF"/>
    <w:rPr>
      <w:b/>
      <w:bCs/>
      <w:lang w:val="ro-RO" w:eastAsia="ro-RO"/>
    </w:rPr>
  </w:style>
  <w:style w:type="character" w:customStyle="1" w:styleId="Heading2Char">
    <w:name w:val="Heading 2 Char"/>
    <w:basedOn w:val="DefaultParagraphFont"/>
    <w:link w:val="Heading2"/>
    <w:rsid w:val="009608EF"/>
    <w:rPr>
      <w:rFonts w:ascii="Arial" w:hAnsi="Arial" w:cs="Arial"/>
      <w:b/>
      <w:bCs/>
      <w:i/>
      <w:iCs/>
      <w:sz w:val="28"/>
      <w:szCs w:val="28"/>
      <w:lang w:val="ro-RO" w:eastAsia="ro-RO"/>
    </w:rPr>
  </w:style>
  <w:style w:type="character" w:customStyle="1" w:styleId="Heading3Char">
    <w:name w:val="Heading 3 Char"/>
    <w:basedOn w:val="DefaultParagraphFont"/>
    <w:link w:val="Heading3"/>
    <w:rsid w:val="009608EF"/>
    <w:rPr>
      <w:rFonts w:ascii="Arial" w:hAnsi="Arial" w:cs="Arial"/>
      <w:b/>
      <w:bCs/>
      <w:sz w:val="26"/>
      <w:szCs w:val="26"/>
      <w:lang w:val="ro-RO" w:eastAsia="ar-SA"/>
    </w:rPr>
  </w:style>
  <w:style w:type="character" w:customStyle="1" w:styleId="Heading6Char">
    <w:name w:val="Heading 6 Char"/>
    <w:basedOn w:val="DefaultParagraphFont"/>
    <w:link w:val="Heading6"/>
    <w:rsid w:val="009608EF"/>
    <w:rPr>
      <w:rFonts w:ascii="Arial" w:hAnsi="Arial" w:cs="Arial"/>
      <w:b/>
      <w:bCs/>
      <w:i/>
      <w:iCs/>
      <w:sz w:val="24"/>
      <w:szCs w:val="24"/>
      <w:lang w:val="ro-RO" w:eastAsia="ro-RO"/>
    </w:rPr>
  </w:style>
  <w:style w:type="paragraph" w:styleId="Title">
    <w:name w:val="Title"/>
    <w:basedOn w:val="Normal"/>
    <w:link w:val="TitleChar"/>
    <w:qFormat/>
    <w:rsid w:val="009608EF"/>
    <w:pPr>
      <w:jc w:val="center"/>
    </w:pPr>
    <w:rPr>
      <w:caps/>
      <w:sz w:val="32"/>
      <w:szCs w:val="20"/>
      <w:lang w:val="en-US" w:eastAsia="en-US"/>
    </w:rPr>
  </w:style>
  <w:style w:type="character" w:customStyle="1" w:styleId="TitleChar">
    <w:name w:val="Title Char"/>
    <w:basedOn w:val="DefaultParagraphFont"/>
    <w:link w:val="Title"/>
    <w:rsid w:val="009608EF"/>
    <w:rPr>
      <w:caps/>
      <w:sz w:val="32"/>
    </w:rPr>
  </w:style>
  <w:style w:type="character" w:styleId="Strong">
    <w:name w:val="Strong"/>
    <w:qFormat/>
    <w:rsid w:val="009608EF"/>
    <w:rPr>
      <w:b/>
      <w:bCs/>
    </w:rPr>
  </w:style>
  <w:style w:type="paragraph" w:styleId="NoSpacing">
    <w:name w:val="No Spacing"/>
    <w:uiPriority w:val="1"/>
    <w:qFormat/>
    <w:rsid w:val="007A371C"/>
    <w:rPr>
      <w:rFonts w:ascii="Calibri" w:hAnsi="Calibri"/>
      <w:sz w:val="22"/>
      <w:szCs w:val="22"/>
    </w:rPr>
  </w:style>
  <w:style w:type="paragraph" w:styleId="BodyText">
    <w:name w:val="Body Text"/>
    <w:basedOn w:val="Normal"/>
    <w:link w:val="BodyTextChar"/>
    <w:rsid w:val="006A7294"/>
    <w:pPr>
      <w:suppressAutoHyphens/>
      <w:jc w:val="both"/>
    </w:pPr>
    <w:rPr>
      <w:lang w:val="en-US" w:eastAsia="ar-SA"/>
    </w:rPr>
  </w:style>
  <w:style w:type="character" w:customStyle="1" w:styleId="BodyTextChar">
    <w:name w:val="Body Text Char"/>
    <w:basedOn w:val="DefaultParagraphFont"/>
    <w:link w:val="BodyText"/>
    <w:rsid w:val="006A7294"/>
    <w:rPr>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198</TotalTime>
  <Pages>2</Pages>
  <Words>542</Words>
  <Characters>3094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2019-03-01T09:14:00Z</dcterms:created>
  <dcterms:modified xsi:type="dcterms:W3CDTF">2019-03-04T08:37:00Z</dcterms:modified>
</cp:coreProperties>
</file>